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13" w:rsidRPr="00556D32" w:rsidRDefault="00FC46FF" w:rsidP="002C6C1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3" type="#_x0000_t202" style="position:absolute;left:0;text-align:left;margin-left:380.8pt;margin-top:.25pt;width:71.5pt;height:41.35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" fillcolor="window" stroked="f" strokeweight=".5pt">
            <v:textbox>
              <w:txbxContent>
                <w:p w:rsidR="008F5A94" w:rsidRDefault="008F5A94" w:rsidP="002C6C13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  <w:p w:rsidR="008F5A94" w:rsidRPr="003C5141" w:rsidRDefault="008F5A94" w:rsidP="002C6C13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</w:rPr>
                    <w:t xml:space="preserve">      Проект</w:t>
                  </w:r>
                </w:p>
              </w:txbxContent>
            </v:textbox>
          </v:shape>
        </w:pict>
      </w:r>
      <w:r>
        <w:rPr>
          <w:rFonts w:ascii="PT Astra Serif" w:eastAsia="Calibri" w:hAnsi="PT Astra Serif"/>
          <w:noProof/>
          <w:sz w:val="24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7pt;visibility:visible;mso-wrap-style:square" filled="t">
            <v:imagedata r:id="rId9" o:title=""/>
          </v:shape>
        </w:pic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2C6C13" w:rsidRPr="00556D32" w:rsidRDefault="002C6C13" w:rsidP="002C6C13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556D32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556D32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2C6C13" w:rsidRPr="00556D32" w:rsidRDefault="002C6C13" w:rsidP="002C6C1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2C6C13" w:rsidRPr="00556D32" w:rsidRDefault="002C6C13" w:rsidP="002C6C1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556D32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2C6C13" w:rsidRPr="00556D32" w:rsidRDefault="002C6C13" w:rsidP="002C6C1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2C6C13" w:rsidRPr="00556D32" w:rsidRDefault="002C6C13" w:rsidP="002C6C13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5051"/>
        <w:gridCol w:w="4802"/>
      </w:tblGrid>
      <w:tr w:rsidR="002C6C13" w:rsidRPr="00556D32" w:rsidTr="00D87D27">
        <w:trPr>
          <w:trHeight w:val="227"/>
        </w:trPr>
        <w:tc>
          <w:tcPr>
            <w:tcW w:w="2563" w:type="pct"/>
            <w:shd w:val="clear" w:color="auto" w:fill="auto"/>
          </w:tcPr>
          <w:p w:rsidR="002C6C13" w:rsidRPr="00556D32" w:rsidRDefault="002C6C13" w:rsidP="00D87D2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от [Дата документа]</w:t>
            </w:r>
          </w:p>
        </w:tc>
        <w:tc>
          <w:tcPr>
            <w:tcW w:w="2437" w:type="pct"/>
            <w:shd w:val="clear" w:color="auto" w:fill="auto"/>
          </w:tcPr>
          <w:p w:rsidR="002C6C13" w:rsidRPr="00556D32" w:rsidRDefault="002C6C13" w:rsidP="00D87D2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556D32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2C6C13" w:rsidRPr="00556D32" w:rsidRDefault="002C6C13" w:rsidP="002C6C13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2C6C13" w:rsidRPr="00556D32" w:rsidRDefault="002C6C13" w:rsidP="00D72A2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F5A94" w:rsidRPr="00556D32" w:rsidRDefault="00F5176F" w:rsidP="003E4E2D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556D32">
        <w:rPr>
          <w:rFonts w:ascii="PT Astra Serif" w:hAnsi="PT Astra Serif"/>
          <w:sz w:val="28"/>
          <w:szCs w:val="28"/>
          <w:lang w:eastAsia="ru-RU"/>
        </w:rPr>
        <w:t xml:space="preserve">О муниципальной программе </w:t>
      </w:r>
    </w:p>
    <w:p w:rsidR="008F5A94" w:rsidRPr="00556D32" w:rsidRDefault="00F5176F" w:rsidP="003E4E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56D32">
        <w:rPr>
          <w:rFonts w:ascii="PT Astra Serif" w:hAnsi="PT Astra Serif"/>
          <w:sz w:val="28"/>
          <w:szCs w:val="28"/>
          <w:lang w:eastAsia="ru-RU"/>
        </w:rPr>
        <w:t>города Югорска «</w:t>
      </w:r>
      <w:r w:rsidR="008F5A94" w:rsidRPr="00556D32">
        <w:rPr>
          <w:rFonts w:ascii="PT Astra Serif" w:hAnsi="PT Astra Serif"/>
          <w:sz w:val="28"/>
          <w:szCs w:val="28"/>
        </w:rPr>
        <w:t xml:space="preserve">Государственная </w:t>
      </w:r>
    </w:p>
    <w:p w:rsidR="008F5A94" w:rsidRPr="00556D32" w:rsidRDefault="008F5A94" w:rsidP="003E4E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56D32">
        <w:rPr>
          <w:rFonts w:ascii="PT Astra Serif" w:hAnsi="PT Astra Serif"/>
          <w:sz w:val="28"/>
          <w:szCs w:val="28"/>
        </w:rPr>
        <w:t xml:space="preserve">национальная политика и </w:t>
      </w:r>
    </w:p>
    <w:p w:rsidR="00F5176F" w:rsidRPr="00556D32" w:rsidRDefault="008F5A94" w:rsidP="003E4E2D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556D32">
        <w:rPr>
          <w:rFonts w:ascii="PT Astra Serif" w:hAnsi="PT Astra Serif"/>
          <w:sz w:val="28"/>
          <w:szCs w:val="28"/>
        </w:rPr>
        <w:t>профилактика экстремизма</w:t>
      </w:r>
      <w:r w:rsidR="00F5176F" w:rsidRPr="00556D32">
        <w:rPr>
          <w:rFonts w:ascii="PT Astra Serif" w:hAnsi="PT Astra Serif"/>
          <w:sz w:val="28"/>
          <w:szCs w:val="28"/>
          <w:lang w:eastAsia="ru-RU"/>
        </w:rPr>
        <w:t>»</w:t>
      </w:r>
    </w:p>
    <w:p w:rsidR="00F5176F" w:rsidRPr="00556D32" w:rsidRDefault="00F5176F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20E6" w:rsidRPr="00556D32" w:rsidRDefault="00CE20E6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20E6" w:rsidRPr="00556D32" w:rsidRDefault="00CE20E6" w:rsidP="00CE20E6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B33A5" w:rsidRPr="004C1722" w:rsidRDefault="008F5A94" w:rsidP="003E4E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4C1722">
        <w:rPr>
          <w:rFonts w:ascii="PT Astra Serif" w:hAnsi="PT Astra Serif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</w:t>
      </w:r>
      <w:bookmarkStart w:id="0" w:name="_GoBack"/>
      <w:bookmarkEnd w:id="0"/>
      <w:r w:rsidR="00FC46FF">
        <w:fldChar w:fldCharType="begin"/>
      </w:r>
      <w:r w:rsidR="00FC46FF">
        <w:instrText xml:space="preserve"> HYPERLINK "https://internet.garant.ru/document/redirect/408992634/0" </w:instrText>
      </w:r>
      <w:r w:rsidR="00FC46FF">
        <w:fldChar w:fldCharType="separate"/>
      </w:r>
      <w:r w:rsidR="004C1722" w:rsidRPr="004C1722">
        <w:rPr>
          <w:rFonts w:ascii="PT Astra Serif" w:hAnsi="PT Astra Serif"/>
          <w:sz w:val="26"/>
          <w:szCs w:val="26"/>
          <w:lang w:eastAsia="ru-RU"/>
        </w:rPr>
        <w:t>Указом Президента Российской Федерации от 07.05.2024 N 309 «О национальных целях развития Российской Федерации на период до 2030 года и на перспективу до 2036 года</w:t>
      </w:r>
      <w:r w:rsidR="00FC46FF">
        <w:rPr>
          <w:rFonts w:ascii="PT Astra Serif" w:hAnsi="PT Astra Serif"/>
          <w:sz w:val="26"/>
          <w:szCs w:val="26"/>
          <w:lang w:eastAsia="ru-RU"/>
        </w:rPr>
        <w:fldChar w:fldCharType="end"/>
      </w:r>
      <w:r w:rsidR="004C1722" w:rsidRPr="004C1722">
        <w:rPr>
          <w:rFonts w:ascii="PT Astra Serif" w:hAnsi="PT Astra Serif"/>
          <w:sz w:val="26"/>
          <w:szCs w:val="26"/>
          <w:lang w:eastAsia="ru-RU"/>
        </w:rPr>
        <w:t xml:space="preserve">», </w:t>
      </w:r>
      <w:r w:rsidRPr="004C1722">
        <w:rPr>
          <w:rFonts w:ascii="PT Astra Serif" w:hAnsi="PT Astra Serif"/>
          <w:sz w:val="26"/>
          <w:szCs w:val="26"/>
          <w:lang w:eastAsia="ru-RU"/>
        </w:rPr>
        <w:t xml:space="preserve">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2B33A5" w:rsidRPr="004C1722">
        <w:rPr>
          <w:rFonts w:ascii="PT Astra Serif" w:hAnsi="PT Astra Serif"/>
          <w:sz w:val="26"/>
          <w:szCs w:val="26"/>
          <w:lang w:eastAsia="ru-RU"/>
        </w:rPr>
        <w:t>постановления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реализации», распоряжением администрации города Югорска от 11.10.2024 № 486-р «О перечне муниципальных программ города Югорска»</w:t>
      </w:r>
      <w:r w:rsidR="00016C72" w:rsidRPr="004C1722">
        <w:rPr>
          <w:rFonts w:ascii="PT Astra Serif" w:hAnsi="PT Astra Serif"/>
          <w:sz w:val="26"/>
          <w:szCs w:val="26"/>
          <w:lang w:eastAsia="ru-RU"/>
        </w:rPr>
        <w:t>,</w:t>
      </w:r>
    </w:p>
    <w:p w:rsidR="002B33A5" w:rsidRDefault="00016C72" w:rsidP="003E4E2D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4C1722">
        <w:rPr>
          <w:rFonts w:ascii="PT Astra Serif" w:hAnsi="PT Astra Serif"/>
          <w:sz w:val="26"/>
          <w:szCs w:val="26"/>
          <w:lang w:eastAsia="ru-RU"/>
        </w:rPr>
        <w:t>Утвердить муниципальную программу города Югорска «Государственная национальная политика и профилактика экстремизма» (приложение).</w:t>
      </w:r>
    </w:p>
    <w:p w:rsidR="00016C72" w:rsidRPr="004C1722" w:rsidRDefault="00016C72" w:rsidP="003E4E2D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4C1722">
        <w:rPr>
          <w:rFonts w:ascii="PT Astra Serif" w:hAnsi="PT Astra Serif"/>
          <w:sz w:val="26"/>
          <w:szCs w:val="26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2B33A5" w:rsidRPr="004C1722" w:rsidRDefault="00016C72" w:rsidP="003E4E2D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4C1722">
        <w:rPr>
          <w:rFonts w:ascii="PT Astra Serif" w:hAnsi="PT Astra Serif"/>
          <w:sz w:val="26"/>
          <w:szCs w:val="26"/>
          <w:lang w:eastAsia="ru-RU"/>
        </w:rPr>
        <w:t>Контроль за выполнением постановления возложить заместителя главы города Югорска Шибанова А.Н.</w:t>
      </w:r>
    </w:p>
    <w:p w:rsidR="004C1722" w:rsidRDefault="004C1722" w:rsidP="00FF2EAB">
      <w:pPr>
        <w:rPr>
          <w:rFonts w:ascii="PT Astra Serif" w:hAnsi="PT Astra Serif"/>
          <w:sz w:val="28"/>
          <w:szCs w:val="26"/>
        </w:rPr>
      </w:pPr>
    </w:p>
    <w:p w:rsidR="003E4E2D" w:rsidRDefault="003E4E2D" w:rsidP="00FF2EAB">
      <w:pPr>
        <w:rPr>
          <w:rFonts w:ascii="PT Astra Serif" w:hAnsi="PT Astra Serif"/>
          <w:sz w:val="28"/>
          <w:szCs w:val="26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F2EAB" w:rsidRPr="00556D32" w:rsidTr="00D87D27">
        <w:trPr>
          <w:trHeight w:val="1610"/>
        </w:trPr>
        <w:tc>
          <w:tcPr>
            <w:tcW w:w="3176" w:type="dxa"/>
            <w:shd w:val="clear" w:color="auto" w:fill="auto"/>
          </w:tcPr>
          <w:p w:rsidR="00FF2EAB" w:rsidRPr="00556D32" w:rsidRDefault="00FF2EAB" w:rsidP="00FF2EA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lastRenderedPageBreak/>
              <w:t>Глава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FF2EAB" w:rsidRPr="00556D32" w:rsidRDefault="00FC46FF" w:rsidP="00D87D27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>
              <w:rPr>
                <w:rFonts w:ascii="PT Astra Serif" w:hAnsi="PT Astra Serif"/>
                <w:noProof/>
              </w:rPr>
              <w:pict>
                <v:roundrect id="Скругленный прямоугольник 4" o:spid="_x0000_s1030" style="position:absolute;left:0;text-align:left;margin-left:.6pt;margin-top:-7.9pt;width:228pt;height:98.25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" filled="f" strokecolor="windowText" strokeweight="1pt">
                  <v:path arrowok="t"/>
                </v:roundrect>
              </w:pict>
            </w:r>
            <w:r>
              <w:rPr>
                <w:rFonts w:ascii="PT Astra Serif" w:hAnsi="PT Astra Serif"/>
                <w:noProof/>
              </w:rPr>
              <w:pict>
                <v:shape id="Рисунок 1" o:spid="_x0000_s1029" type="#_x0000_t75" style="position:absolute;left:0;text-align:left;margin-left:7.25pt;margin-top:-1.85pt;width:18.6pt;height:23.2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10" o:title=""/>
                </v:shape>
              </w:pict>
            </w:r>
            <w:r w:rsidR="00FF2EAB" w:rsidRPr="00556D3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FF2EAB" w:rsidRPr="00556D32" w:rsidRDefault="00FF2EAB" w:rsidP="00D87D2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F2EAB" w:rsidRPr="00556D32" w:rsidRDefault="00FF2EAB" w:rsidP="00D87D2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F2EAB" w:rsidRPr="00556D32" w:rsidRDefault="00FF2EAB" w:rsidP="00D87D2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F2EAB" w:rsidRPr="00556D32" w:rsidRDefault="00FF2EAB" w:rsidP="00D87D2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[ДатаС 1] по [ДатаПо 1]</w:t>
            </w:r>
          </w:p>
        </w:tc>
        <w:tc>
          <w:tcPr>
            <w:tcW w:w="2205" w:type="dxa"/>
            <w:shd w:val="clear" w:color="auto" w:fill="auto"/>
          </w:tcPr>
          <w:p w:rsidR="00FF2EAB" w:rsidRPr="00556D32" w:rsidRDefault="00FF2EAB" w:rsidP="00D87D2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556D3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890E26" w:rsidRPr="00556D32" w:rsidRDefault="00890E26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016C72" w:rsidRPr="00556D32" w:rsidRDefault="00016C72" w:rsidP="00B20E33">
      <w:pPr>
        <w:jc w:val="both"/>
        <w:rPr>
          <w:rFonts w:ascii="PT Astra Serif" w:hAnsi="PT Astra Serif"/>
          <w:b/>
          <w:sz w:val="28"/>
          <w:szCs w:val="28"/>
        </w:rPr>
      </w:pPr>
    </w:p>
    <w:p w:rsidR="00F5176F" w:rsidRPr="00556D32" w:rsidRDefault="00F5176F" w:rsidP="00F5176F">
      <w:pPr>
        <w:jc w:val="both"/>
        <w:rPr>
          <w:rFonts w:ascii="PT Astra Serif" w:hAnsi="PT Astra Serif"/>
          <w:sz w:val="24"/>
          <w:szCs w:val="24"/>
        </w:rPr>
      </w:pPr>
      <w:r w:rsidRPr="00556D32">
        <w:rPr>
          <w:rFonts w:ascii="PT Astra Serif" w:hAnsi="PT Astra Serif"/>
          <w:sz w:val="24"/>
          <w:szCs w:val="24"/>
        </w:rPr>
        <w:t>Проект нормативного правового акта коррупциогенных факторов не содержит</w:t>
      </w:r>
    </w:p>
    <w:p w:rsidR="00F5176F" w:rsidRPr="00556D32" w:rsidRDefault="00F5176F" w:rsidP="00F5176F">
      <w:pPr>
        <w:jc w:val="both"/>
        <w:rPr>
          <w:rFonts w:ascii="PT Astra Serif" w:hAnsi="PT Astra Serif"/>
          <w:sz w:val="24"/>
          <w:szCs w:val="24"/>
        </w:rPr>
      </w:pPr>
      <w:r w:rsidRPr="00556D32">
        <w:rPr>
          <w:rFonts w:ascii="PT Astra Serif" w:hAnsi="PT Astra Serif"/>
          <w:sz w:val="24"/>
          <w:szCs w:val="24"/>
        </w:rPr>
        <w:t>Начальник управления внутренней политики</w:t>
      </w:r>
    </w:p>
    <w:p w:rsidR="00F5176F" w:rsidRPr="00556D32" w:rsidRDefault="00F5176F" w:rsidP="00F5176F">
      <w:pPr>
        <w:jc w:val="both"/>
        <w:rPr>
          <w:rFonts w:ascii="PT Astra Serif" w:hAnsi="PT Astra Serif"/>
          <w:sz w:val="24"/>
          <w:szCs w:val="24"/>
        </w:rPr>
        <w:sectPr w:rsidR="00F5176F" w:rsidRPr="00556D32" w:rsidSect="003E4E2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556D32">
        <w:rPr>
          <w:rFonts w:ascii="PT Astra Serif" w:hAnsi="PT Astra Serif"/>
          <w:sz w:val="24"/>
          <w:szCs w:val="24"/>
        </w:rPr>
        <w:t>и массовых коммуникаций                                                                                       К.М. Манахова</w:t>
      </w:r>
    </w:p>
    <w:p w:rsidR="00A136C7" w:rsidRPr="00556D32" w:rsidRDefault="00A136C7" w:rsidP="00016C7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14"/>
          <w:szCs w:val="14"/>
          <w:lang w:eastAsia="ru-RU"/>
        </w:rPr>
      </w:pPr>
    </w:p>
    <w:p w:rsidR="00556D32" w:rsidRPr="00556D32" w:rsidRDefault="00556D32" w:rsidP="00556D3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56D32">
        <w:rPr>
          <w:rFonts w:ascii="PT Astra Serif" w:hAnsi="PT Astra Serif"/>
          <w:b/>
          <w:sz w:val="28"/>
          <w:szCs w:val="28"/>
          <w:lang w:eastAsia="ru-RU"/>
        </w:rPr>
        <w:t>Приложение</w:t>
      </w:r>
    </w:p>
    <w:p w:rsidR="00556D32" w:rsidRPr="00556D32" w:rsidRDefault="00556D32" w:rsidP="00556D32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56D32">
        <w:rPr>
          <w:rFonts w:ascii="PT Astra Serif" w:hAnsi="PT Astra Serif"/>
          <w:b/>
          <w:sz w:val="28"/>
          <w:szCs w:val="28"/>
          <w:lang w:eastAsia="ru-RU"/>
        </w:rPr>
        <w:t>к постановлению</w:t>
      </w:r>
    </w:p>
    <w:p w:rsidR="00556D32" w:rsidRPr="00556D32" w:rsidRDefault="00556D32" w:rsidP="00556D32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56D32">
        <w:rPr>
          <w:rFonts w:ascii="PT Astra Serif" w:hAnsi="PT Astra Serif"/>
          <w:b/>
          <w:sz w:val="28"/>
          <w:szCs w:val="28"/>
          <w:lang w:eastAsia="ru-RU"/>
        </w:rPr>
        <w:t>администрации города Югорска</w:t>
      </w:r>
    </w:p>
    <w:p w:rsidR="00556D32" w:rsidRPr="00556D32" w:rsidRDefault="00556D32" w:rsidP="00556D32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56D32">
        <w:rPr>
          <w:rFonts w:ascii="PT Astra Serif" w:hAnsi="PT Astra Serif"/>
          <w:b/>
          <w:sz w:val="28"/>
          <w:szCs w:val="28"/>
          <w:lang w:eastAsia="ru-RU"/>
        </w:rPr>
        <w:t>от  _______________ № _________</w:t>
      </w:r>
    </w:p>
    <w:p w:rsidR="00556D32" w:rsidRPr="00556D32" w:rsidRDefault="00556D32" w:rsidP="00556D32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4"/>
          <w:szCs w:val="24"/>
          <w:lang w:eastAsia="ru-RU"/>
        </w:rPr>
      </w:pPr>
    </w:p>
    <w:p w:rsidR="00556D32" w:rsidRPr="00556D32" w:rsidRDefault="00556D32" w:rsidP="00556D32">
      <w:pPr>
        <w:pStyle w:val="1"/>
        <w:spacing w:before="0" w:after="0" w:line="276" w:lineRule="auto"/>
        <w:jc w:val="center"/>
        <w:rPr>
          <w:rFonts w:ascii="PT Astra Serif" w:hAnsi="PT Astra Serif"/>
          <w:b w:val="0"/>
          <w:sz w:val="28"/>
          <w:szCs w:val="28"/>
        </w:rPr>
      </w:pPr>
    </w:p>
    <w:p w:rsidR="00016C72" w:rsidRPr="00556D32" w:rsidRDefault="00016C72" w:rsidP="00556D32">
      <w:pPr>
        <w:pStyle w:val="1"/>
        <w:spacing w:before="0" w:after="0"/>
        <w:jc w:val="center"/>
        <w:rPr>
          <w:rFonts w:ascii="PT Astra Serif" w:hAnsi="PT Astra Serif"/>
          <w:b w:val="0"/>
          <w:sz w:val="28"/>
          <w:szCs w:val="28"/>
        </w:rPr>
      </w:pPr>
      <w:r w:rsidRPr="00556D32">
        <w:rPr>
          <w:rFonts w:ascii="PT Astra Serif" w:hAnsi="PT Astra Serif"/>
          <w:b w:val="0"/>
          <w:sz w:val="28"/>
          <w:szCs w:val="28"/>
        </w:rPr>
        <w:t>Паспорт</w:t>
      </w:r>
    </w:p>
    <w:p w:rsidR="00016C72" w:rsidRPr="00556D32" w:rsidRDefault="00016C72" w:rsidP="00556D32">
      <w:pPr>
        <w:pStyle w:val="1"/>
        <w:spacing w:before="0" w:after="0"/>
        <w:jc w:val="center"/>
        <w:rPr>
          <w:rFonts w:ascii="PT Astra Serif" w:hAnsi="PT Astra Serif"/>
          <w:b w:val="0"/>
          <w:sz w:val="28"/>
          <w:szCs w:val="28"/>
        </w:rPr>
      </w:pPr>
      <w:r w:rsidRPr="00556D32">
        <w:rPr>
          <w:rFonts w:ascii="PT Astra Serif" w:hAnsi="PT Astra Serif"/>
          <w:b w:val="0"/>
          <w:sz w:val="28"/>
          <w:szCs w:val="28"/>
        </w:rPr>
        <w:t>Муниципальной программы города Югорска</w:t>
      </w:r>
    </w:p>
    <w:p w:rsidR="00016C72" w:rsidRPr="00556D32" w:rsidRDefault="00016C72" w:rsidP="00556D32">
      <w:pPr>
        <w:pStyle w:val="1"/>
        <w:spacing w:before="0" w:after="0"/>
        <w:jc w:val="center"/>
        <w:rPr>
          <w:rFonts w:ascii="PT Astra Serif" w:hAnsi="PT Astra Serif"/>
          <w:b w:val="0"/>
          <w:sz w:val="28"/>
          <w:szCs w:val="28"/>
        </w:rPr>
      </w:pPr>
      <w:r w:rsidRPr="00556D32">
        <w:rPr>
          <w:rFonts w:ascii="PT Astra Serif" w:hAnsi="PT Astra Serif"/>
          <w:sz w:val="28"/>
          <w:szCs w:val="28"/>
        </w:rPr>
        <w:t>«</w:t>
      </w:r>
      <w:r w:rsidRPr="00556D32">
        <w:rPr>
          <w:rFonts w:ascii="PT Astra Serif" w:hAnsi="PT Astra Serif"/>
          <w:b w:val="0"/>
          <w:sz w:val="28"/>
          <w:szCs w:val="28"/>
        </w:rPr>
        <w:t>Государственная национальная политика и профилактика экстремизма»</w:t>
      </w:r>
    </w:p>
    <w:p w:rsidR="00016C72" w:rsidRPr="00556D32" w:rsidRDefault="00016C72" w:rsidP="00556D32">
      <w:pPr>
        <w:jc w:val="center"/>
        <w:rPr>
          <w:rFonts w:ascii="PT Astra Serif" w:hAnsi="PT Astra Serif"/>
          <w:sz w:val="28"/>
          <w:szCs w:val="28"/>
        </w:rPr>
      </w:pPr>
      <w:r w:rsidRPr="00556D32">
        <w:rPr>
          <w:rFonts w:ascii="PT Astra Serif" w:hAnsi="PT Astra Serif"/>
          <w:sz w:val="28"/>
          <w:szCs w:val="28"/>
        </w:rPr>
        <w:t>(далее муниципальная программа)</w:t>
      </w:r>
    </w:p>
    <w:p w:rsidR="00016C72" w:rsidRPr="00556D32" w:rsidRDefault="00016C72" w:rsidP="00016C72">
      <w:pPr>
        <w:pStyle w:val="1"/>
        <w:rPr>
          <w:rFonts w:ascii="PT Astra Serif" w:hAnsi="PT Astra Serif"/>
          <w:b w:val="0"/>
          <w:sz w:val="28"/>
          <w:szCs w:val="28"/>
        </w:rPr>
      </w:pPr>
      <w:bookmarkStart w:id="1" w:name="sub_100"/>
      <w:r w:rsidRPr="00556D32">
        <w:rPr>
          <w:rFonts w:ascii="PT Astra Serif" w:hAnsi="PT Astra Serif"/>
          <w:b w:val="0"/>
          <w:sz w:val="28"/>
          <w:szCs w:val="28"/>
        </w:rPr>
        <w:t>1. Основные положения</w:t>
      </w:r>
    </w:p>
    <w:bookmarkEnd w:id="1"/>
    <w:p w:rsidR="00016C72" w:rsidRPr="00556D32" w:rsidRDefault="00016C72" w:rsidP="00016C72">
      <w:pPr>
        <w:rPr>
          <w:rFonts w:ascii="PT Astra Serif" w:hAnsi="PT Astra Serif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8789"/>
      </w:tblGrid>
      <w:tr w:rsidR="00016C72" w:rsidRPr="00556D32" w:rsidTr="007D122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Куратор муниципальной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Шибанов Алексей Николаевич, заместитель главы города Югорска</w:t>
            </w:r>
          </w:p>
        </w:tc>
      </w:tr>
      <w:tr w:rsidR="00016C72" w:rsidRPr="00556D32" w:rsidTr="007D122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Управление внутренней политики и массовых коммуникаций администрации города Югорска (далее - УВПиМК)</w:t>
            </w:r>
          </w:p>
        </w:tc>
      </w:tr>
      <w:tr w:rsidR="00016C72" w:rsidRPr="00556D32" w:rsidTr="007D122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Период реализации муниципальной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2025 – 2030</w:t>
            </w:r>
          </w:p>
        </w:tc>
      </w:tr>
      <w:tr w:rsidR="00016C72" w:rsidRPr="00556D32" w:rsidTr="007D122E">
        <w:trPr>
          <w:trHeight w:val="637"/>
        </w:trPr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Цели муниципальной программы</w:t>
            </w:r>
          </w:p>
          <w:p w:rsidR="00016C72" w:rsidRPr="00556D32" w:rsidRDefault="00016C72" w:rsidP="007D122E">
            <w:pPr>
              <w:rPr>
                <w:rFonts w:ascii="PT Astra Serif" w:hAnsi="PT Astra Serif"/>
                <w:highlight w:val="yellow"/>
                <w:lang w:val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Укрепление единства многонационального народа Российской Федерации, профилактика экстремизма</w:t>
            </w:r>
          </w:p>
        </w:tc>
      </w:tr>
      <w:tr w:rsidR="00016C72" w:rsidRPr="00556D32" w:rsidTr="007D122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Направления (подпрограммы) муниципальной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</w:t>
            </w:r>
          </w:p>
        </w:tc>
      </w:tr>
      <w:tr w:rsidR="00016C72" w:rsidRPr="00556D32" w:rsidTr="007D122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  <w:highlight w:val="yellow"/>
              </w:rPr>
            </w:pPr>
            <w:r w:rsidRPr="00556D32">
              <w:rPr>
                <w:rFonts w:ascii="PT Astra Serif" w:hAnsi="PT Astra Serif"/>
              </w:rPr>
              <w:t>Объемы финансового обеспечения за весь период реализации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C72" w:rsidRPr="00556D32" w:rsidRDefault="00016C72" w:rsidP="00556D32">
            <w:pPr>
              <w:pStyle w:val="ad"/>
              <w:rPr>
                <w:rFonts w:ascii="PT Astra Serif" w:hAnsi="PT Astra Serif"/>
                <w:i/>
              </w:rPr>
            </w:pPr>
            <w:r w:rsidRPr="00556D32">
              <w:rPr>
                <w:rFonts w:ascii="PT Astra Serif" w:hAnsi="PT Astra Serif"/>
              </w:rPr>
              <w:t>810,0 тыс. рублей</w:t>
            </w:r>
          </w:p>
        </w:tc>
      </w:tr>
      <w:tr w:rsidR="00016C72" w:rsidRPr="00556D32" w:rsidTr="007D122E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Связь с национальными целями развития Российской Федерации / государственными программами Ханты-Мансийского автономного округа-Югры</w:t>
            </w:r>
          </w:p>
          <w:p w:rsidR="00016C72" w:rsidRPr="00556D32" w:rsidRDefault="00016C72" w:rsidP="007D122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6C72" w:rsidRPr="00556D32" w:rsidRDefault="00016C72" w:rsidP="007D122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016C72" w:rsidRPr="00556D32" w:rsidRDefault="00016C72" w:rsidP="007D122E">
            <w:pPr>
              <w:pStyle w:val="s1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34" w:firstLine="0"/>
              <w:jc w:val="both"/>
              <w:rPr>
                <w:rFonts w:ascii="PT Astra Serif" w:hAnsi="PT Astra Serif"/>
                <w:i/>
              </w:rPr>
            </w:pPr>
            <w:r w:rsidRPr="00556D32">
              <w:rPr>
                <w:rFonts w:ascii="PT Astra Serif" w:hAnsi="PT Astra Serif"/>
              </w:rPr>
              <w:t>Показатель «Создание к 2030 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</w:t>
            </w:r>
            <w:r w:rsidRPr="00556D32">
              <w:rPr>
                <w:rFonts w:ascii="PT Astra Serif" w:hAnsi="PT Astra Serif"/>
                <w:i/>
              </w:rPr>
              <w:t>.</w:t>
            </w:r>
          </w:p>
          <w:p w:rsidR="00016C72" w:rsidRPr="00556D32" w:rsidRDefault="00016C72" w:rsidP="007D122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Государственная программа Ханты-Мансийского автономного округа – Югры «Государственная национальная политика и профилактика экстремизма»</w:t>
            </w:r>
          </w:p>
        </w:tc>
      </w:tr>
    </w:tbl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pStyle w:val="1"/>
        <w:rPr>
          <w:rFonts w:ascii="PT Astra Serif" w:hAnsi="PT Astra Serif"/>
          <w:b w:val="0"/>
          <w:sz w:val="28"/>
          <w:szCs w:val="28"/>
        </w:rPr>
      </w:pPr>
      <w:bookmarkStart w:id="2" w:name="sub_200"/>
      <w:r w:rsidRPr="00556D32">
        <w:rPr>
          <w:rFonts w:ascii="PT Astra Serif" w:hAnsi="PT Astra Serif"/>
          <w:b w:val="0"/>
          <w:sz w:val="28"/>
          <w:szCs w:val="28"/>
        </w:rPr>
        <w:lastRenderedPageBreak/>
        <w:t xml:space="preserve">2. Показатели муниципальной программы </w:t>
      </w:r>
    </w:p>
    <w:bookmarkEnd w:id="2"/>
    <w:p w:rsidR="00016C72" w:rsidRPr="00556D32" w:rsidRDefault="00016C72" w:rsidP="00016C72">
      <w:pPr>
        <w:rPr>
          <w:rFonts w:ascii="PT Astra Serif" w:hAnsi="PT Astra Serif"/>
        </w:rPr>
      </w:pPr>
    </w:p>
    <w:tbl>
      <w:tblPr>
        <w:tblW w:w="158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037"/>
        <w:gridCol w:w="142"/>
        <w:gridCol w:w="850"/>
        <w:gridCol w:w="142"/>
        <w:gridCol w:w="850"/>
        <w:gridCol w:w="709"/>
        <w:gridCol w:w="709"/>
        <w:gridCol w:w="992"/>
        <w:gridCol w:w="709"/>
        <w:gridCol w:w="851"/>
        <w:gridCol w:w="850"/>
        <w:gridCol w:w="851"/>
        <w:gridCol w:w="849"/>
        <w:gridCol w:w="1418"/>
        <w:gridCol w:w="1560"/>
        <w:gridCol w:w="1828"/>
      </w:tblGrid>
      <w:tr w:rsidR="00016C72" w:rsidRPr="00556D32" w:rsidTr="007D122E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№</w:t>
            </w:r>
            <w:r w:rsidRPr="00556D32">
              <w:rPr>
                <w:rFonts w:ascii="PT Astra Serif" w:hAnsi="PT Astra Serif"/>
              </w:rPr>
              <w:br/>
              <w:t>п/п</w:t>
            </w:r>
          </w:p>
          <w:p w:rsidR="00016C72" w:rsidRPr="00556D32" w:rsidRDefault="00016C72" w:rsidP="007D122E">
            <w:pPr>
              <w:rPr>
                <w:rFonts w:ascii="PT Astra Serif" w:hAnsi="PT Astra Serif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ind w:right="-57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 xml:space="preserve">Единица измерения (по </w:t>
            </w:r>
            <w:hyperlink r:id="rId11" w:history="1">
              <w:r w:rsidRPr="00556D32">
                <w:rPr>
                  <w:rStyle w:val="a8"/>
                  <w:rFonts w:ascii="PT Astra Serif" w:hAnsi="PT Astra Serif"/>
                </w:rPr>
                <w:t>ОКЕИ</w:t>
              </w:r>
            </w:hyperlink>
            <w:r w:rsidRPr="00556D32">
              <w:rPr>
                <w:rFonts w:ascii="PT Astra Serif" w:hAnsi="PT Astra Serif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Документ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Ответственный за достижение показателя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Связь с показателями национальных целей</w:t>
            </w:r>
          </w:p>
        </w:tc>
      </w:tr>
      <w:tr w:rsidR="00016C72" w:rsidRPr="00556D32" w:rsidTr="007D122E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ind w:right="-57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2029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2030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</w:p>
        </w:tc>
      </w:tr>
      <w:tr w:rsidR="00016C72" w:rsidRPr="00556D32" w:rsidTr="007D122E">
        <w:trPr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  <w:highlight w:val="yellow"/>
              </w:rPr>
            </w:pPr>
            <w:r w:rsidRPr="00556D32">
              <w:rPr>
                <w:rFonts w:ascii="PT Astra Serif" w:hAnsi="PT Astra Serif"/>
              </w:rPr>
              <w:t>7</w:t>
            </w:r>
          </w:p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15</w:t>
            </w:r>
          </w:p>
        </w:tc>
      </w:tr>
      <w:tr w:rsidR="00016C72" w:rsidRPr="00556D32" w:rsidTr="007D122E">
        <w:tc>
          <w:tcPr>
            <w:tcW w:w="1586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tabs>
                <w:tab w:val="left" w:pos="6265"/>
              </w:tabs>
              <w:jc w:val="center"/>
              <w:rPr>
                <w:rFonts w:ascii="PT Astra Serif" w:hAnsi="PT Astra Serif"/>
                <w:i/>
              </w:rPr>
            </w:pPr>
            <w:r w:rsidRPr="00556D32">
              <w:rPr>
                <w:rFonts w:ascii="PT Astra Serif" w:hAnsi="PT Astra Serif"/>
              </w:rPr>
              <w:t>Цель: «Укрепление единства многонационального народа Российской Федерации, профилактика экстремизма»</w:t>
            </w:r>
          </w:p>
        </w:tc>
      </w:tr>
      <w:tr w:rsidR="00016C72" w:rsidRPr="00556D32" w:rsidTr="007D122E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1.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ind w:right="-19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 xml:space="preserve">Доля граждан, положительно оценивающих состояние межнациональных (межэтнических) отношений в муниципальном образовании город Югорск, в общем количестве граждан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МП города Югорска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ind w:left="-144" w:right="-149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ind w:right="-57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  <w:lang w:val="en-US"/>
              </w:rPr>
            </w:pPr>
            <w:r w:rsidRPr="00556D32">
              <w:rPr>
                <w:rFonts w:ascii="PT Astra Serif" w:hAnsi="PT Astra Serif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  <w:lang w:val="en-US"/>
              </w:rPr>
            </w:pPr>
            <w:r w:rsidRPr="00556D32">
              <w:rPr>
                <w:rFonts w:ascii="PT Astra Serif" w:hAnsi="PT Astra Serif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ind w:right="-108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ind w:right="-108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ind w:right="-108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УВПиМК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Создание к 2030 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</w:tbl>
    <w:p w:rsidR="00016C72" w:rsidRPr="00556D32" w:rsidRDefault="00016C72" w:rsidP="00016C72">
      <w:pPr>
        <w:tabs>
          <w:tab w:val="left" w:pos="4973"/>
        </w:tabs>
        <w:rPr>
          <w:rFonts w:ascii="PT Astra Serif" w:hAnsi="PT Astra Serif"/>
        </w:rPr>
      </w:pPr>
      <w:bookmarkStart w:id="3" w:name="sub_210"/>
      <w:r w:rsidRPr="00556D32">
        <w:rPr>
          <w:rFonts w:ascii="PT Astra Serif" w:hAnsi="PT Astra Serif"/>
        </w:rPr>
        <w:tab/>
      </w:r>
    </w:p>
    <w:p w:rsidR="00016C72" w:rsidRPr="00556D32" w:rsidRDefault="00016C72" w:rsidP="00016C72">
      <w:pPr>
        <w:tabs>
          <w:tab w:val="left" w:pos="4973"/>
        </w:tabs>
        <w:rPr>
          <w:rFonts w:ascii="PT Astra Serif" w:hAnsi="PT Astra Serif"/>
        </w:rPr>
      </w:pPr>
    </w:p>
    <w:p w:rsidR="00016C72" w:rsidRPr="00556D32" w:rsidRDefault="00016C72" w:rsidP="00016C72">
      <w:pPr>
        <w:tabs>
          <w:tab w:val="left" w:pos="4973"/>
        </w:tabs>
        <w:rPr>
          <w:rFonts w:ascii="PT Astra Serif" w:hAnsi="PT Astra Serif"/>
        </w:rPr>
      </w:pPr>
    </w:p>
    <w:p w:rsidR="00016C72" w:rsidRPr="00556D32" w:rsidRDefault="00016C72" w:rsidP="00016C72">
      <w:pPr>
        <w:tabs>
          <w:tab w:val="left" w:pos="4973"/>
        </w:tabs>
        <w:rPr>
          <w:rFonts w:ascii="PT Astra Serif" w:hAnsi="PT Astra Serif"/>
        </w:rPr>
      </w:pPr>
    </w:p>
    <w:p w:rsidR="00016C72" w:rsidRPr="00556D32" w:rsidRDefault="00016C72" w:rsidP="00016C72">
      <w:pPr>
        <w:tabs>
          <w:tab w:val="left" w:pos="4973"/>
        </w:tabs>
        <w:rPr>
          <w:rFonts w:ascii="PT Astra Serif" w:hAnsi="PT Astra Serif"/>
        </w:rPr>
      </w:pPr>
    </w:p>
    <w:bookmarkEnd w:id="3"/>
    <w:p w:rsidR="00016C72" w:rsidRPr="00556D32" w:rsidRDefault="00016C72" w:rsidP="00016C72">
      <w:pPr>
        <w:rPr>
          <w:rFonts w:ascii="PT Astra Serif" w:hAnsi="PT Astra Serif"/>
          <w:sz w:val="28"/>
          <w:szCs w:val="28"/>
        </w:rPr>
      </w:pPr>
    </w:p>
    <w:p w:rsidR="00016C72" w:rsidRPr="00556D32" w:rsidRDefault="00016C72" w:rsidP="00016C72">
      <w:pPr>
        <w:pStyle w:val="1"/>
        <w:rPr>
          <w:rFonts w:ascii="PT Astra Serif" w:hAnsi="PT Astra Serif"/>
          <w:b w:val="0"/>
          <w:sz w:val="28"/>
          <w:szCs w:val="28"/>
        </w:rPr>
      </w:pPr>
      <w:bookmarkStart w:id="4" w:name="sub_300"/>
      <w:r w:rsidRPr="00556D32">
        <w:rPr>
          <w:rFonts w:ascii="PT Astra Serif" w:hAnsi="PT Astra Serif"/>
          <w:b w:val="0"/>
          <w:bCs w:val="0"/>
          <w:sz w:val="28"/>
          <w:szCs w:val="28"/>
        </w:rPr>
        <w:lastRenderedPageBreak/>
        <w:t>3.</w:t>
      </w:r>
      <w:r w:rsidRPr="00556D32">
        <w:rPr>
          <w:rFonts w:ascii="PT Astra Serif" w:hAnsi="PT Astra Serif"/>
          <w:b w:val="0"/>
          <w:sz w:val="28"/>
          <w:szCs w:val="28"/>
        </w:rPr>
        <w:t xml:space="preserve"> Помесячный план достижения показателей муниципальной программы в 2025 году</w:t>
      </w:r>
    </w:p>
    <w:p w:rsidR="00016C72" w:rsidRPr="00556D32" w:rsidRDefault="00016C72" w:rsidP="00556D32">
      <w:pPr>
        <w:pStyle w:val="ad"/>
        <w:rPr>
          <w:rFonts w:ascii="PT Astra Serif" w:hAnsi="PT Astra Serif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409"/>
        <w:gridCol w:w="1331"/>
        <w:gridCol w:w="1324"/>
        <w:gridCol w:w="738"/>
        <w:gridCol w:w="692"/>
        <w:gridCol w:w="733"/>
        <w:gridCol w:w="794"/>
        <w:gridCol w:w="850"/>
        <w:gridCol w:w="965"/>
        <w:gridCol w:w="880"/>
        <w:gridCol w:w="850"/>
        <w:gridCol w:w="851"/>
        <w:gridCol w:w="850"/>
        <w:gridCol w:w="993"/>
        <w:gridCol w:w="992"/>
      </w:tblGrid>
      <w:tr w:rsidR="004C1722" w:rsidRPr="00556D32" w:rsidTr="004C1722">
        <w:trPr>
          <w:trHeight w:val="458"/>
          <w:tblHeader/>
        </w:trPr>
        <w:tc>
          <w:tcPr>
            <w:tcW w:w="577" w:type="dxa"/>
            <w:vMerge w:val="restart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№</w:t>
            </w:r>
            <w:r w:rsidRPr="004C1722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 xml:space="preserve">Единица измерения (по </w:t>
            </w:r>
            <w:hyperlink r:id="rId12" w:history="1">
              <w:r w:rsidRPr="00556D32">
                <w:t>ОКЕИ</w:t>
              </w:r>
            </w:hyperlink>
            <w:r w:rsidRPr="004C1722">
              <w:rPr>
                <w:rFonts w:ascii="PT Astra Serif" w:hAnsi="PT Astra Serif"/>
              </w:rPr>
              <w:t>)</w:t>
            </w:r>
          </w:p>
        </w:tc>
        <w:tc>
          <w:tcPr>
            <w:tcW w:w="9196" w:type="dxa"/>
            <w:gridSpan w:val="11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Плановые значения по кварталам/месяцам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На конец 2025</w:t>
            </w:r>
          </w:p>
        </w:tc>
      </w:tr>
      <w:tr w:rsidR="004C1722" w:rsidRPr="00556D32" w:rsidTr="004C1722">
        <w:trPr>
          <w:tblHeader/>
        </w:trPr>
        <w:tc>
          <w:tcPr>
            <w:tcW w:w="577" w:type="dxa"/>
            <w:vMerge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738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янв.</w:t>
            </w:r>
          </w:p>
        </w:tc>
        <w:tc>
          <w:tcPr>
            <w:tcW w:w="692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фев.</w:t>
            </w:r>
          </w:p>
        </w:tc>
        <w:tc>
          <w:tcPr>
            <w:tcW w:w="733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март</w:t>
            </w:r>
          </w:p>
        </w:tc>
        <w:tc>
          <w:tcPr>
            <w:tcW w:w="794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апр.</w:t>
            </w:r>
          </w:p>
        </w:tc>
        <w:tc>
          <w:tcPr>
            <w:tcW w:w="850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май</w:t>
            </w:r>
          </w:p>
        </w:tc>
        <w:tc>
          <w:tcPr>
            <w:tcW w:w="965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июнь</w:t>
            </w:r>
          </w:p>
        </w:tc>
        <w:tc>
          <w:tcPr>
            <w:tcW w:w="880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июль</w:t>
            </w:r>
          </w:p>
        </w:tc>
        <w:tc>
          <w:tcPr>
            <w:tcW w:w="850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авг.</w:t>
            </w:r>
          </w:p>
        </w:tc>
        <w:tc>
          <w:tcPr>
            <w:tcW w:w="851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сен.</w:t>
            </w:r>
          </w:p>
        </w:tc>
        <w:tc>
          <w:tcPr>
            <w:tcW w:w="850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окт.</w:t>
            </w:r>
          </w:p>
        </w:tc>
        <w:tc>
          <w:tcPr>
            <w:tcW w:w="993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ноя.</w:t>
            </w:r>
          </w:p>
        </w:tc>
        <w:tc>
          <w:tcPr>
            <w:tcW w:w="992" w:type="dxa"/>
            <w:vMerge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</w:p>
        </w:tc>
      </w:tr>
      <w:tr w:rsidR="004C1722" w:rsidRPr="00556D32" w:rsidTr="004C1722">
        <w:trPr>
          <w:tblHeader/>
        </w:trPr>
        <w:tc>
          <w:tcPr>
            <w:tcW w:w="577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5</w:t>
            </w:r>
          </w:p>
        </w:tc>
        <w:tc>
          <w:tcPr>
            <w:tcW w:w="692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6</w:t>
            </w:r>
          </w:p>
        </w:tc>
        <w:tc>
          <w:tcPr>
            <w:tcW w:w="733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9</w:t>
            </w:r>
          </w:p>
        </w:tc>
        <w:tc>
          <w:tcPr>
            <w:tcW w:w="965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15</w:t>
            </w:r>
          </w:p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992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16</w:t>
            </w:r>
          </w:p>
        </w:tc>
      </w:tr>
      <w:tr w:rsidR="00016C72" w:rsidRPr="00556D32" w:rsidTr="004C1722">
        <w:tc>
          <w:tcPr>
            <w:tcW w:w="577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1.</w:t>
            </w:r>
          </w:p>
        </w:tc>
        <w:tc>
          <w:tcPr>
            <w:tcW w:w="15252" w:type="dxa"/>
            <w:gridSpan w:val="15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Цель : «Укрепление единства многонационального народа Российской Федерации, профилактика экстремизма»</w:t>
            </w:r>
          </w:p>
        </w:tc>
      </w:tr>
      <w:tr w:rsidR="004C1722" w:rsidRPr="00556D32" w:rsidTr="004C1722">
        <w:tc>
          <w:tcPr>
            <w:tcW w:w="577" w:type="dxa"/>
            <w:shd w:val="clear" w:color="auto" w:fill="auto"/>
          </w:tcPr>
          <w:p w:rsidR="00016C72" w:rsidRPr="004C1722" w:rsidRDefault="00016C72" w:rsidP="00556D32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1.1.</w:t>
            </w:r>
          </w:p>
        </w:tc>
        <w:tc>
          <w:tcPr>
            <w:tcW w:w="2409" w:type="dxa"/>
            <w:shd w:val="clear" w:color="auto" w:fill="auto"/>
          </w:tcPr>
          <w:p w:rsidR="00016C72" w:rsidRPr="004C172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Доля граждан, положительно оценивающих состояние</w:t>
            </w:r>
          </w:p>
          <w:p w:rsidR="00016C72" w:rsidRPr="004C172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межнациональных (межэтнических) отношений в муниципальном</w:t>
            </w:r>
          </w:p>
          <w:p w:rsidR="00016C72" w:rsidRPr="004C172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образовании город Югорск, в общей численности граждан</w:t>
            </w:r>
          </w:p>
        </w:tc>
        <w:tc>
          <w:tcPr>
            <w:tcW w:w="1331" w:type="dxa"/>
            <w:shd w:val="clear" w:color="auto" w:fill="auto"/>
          </w:tcPr>
          <w:p w:rsidR="00016C72" w:rsidRPr="004C172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4C1722">
              <w:rPr>
                <w:rFonts w:ascii="PT Astra Serif" w:hAnsi="PT Astra Serif"/>
              </w:rPr>
              <w:t>МП города Югорска</w:t>
            </w:r>
          </w:p>
        </w:tc>
        <w:tc>
          <w:tcPr>
            <w:tcW w:w="1324" w:type="dxa"/>
            <w:shd w:val="clear" w:color="auto" w:fill="auto"/>
          </w:tcPr>
          <w:p w:rsidR="00016C72" w:rsidRPr="004C1722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C1722"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738" w:type="dxa"/>
            <w:shd w:val="clear" w:color="auto" w:fill="auto"/>
          </w:tcPr>
          <w:p w:rsidR="00016C72" w:rsidRPr="004C1722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C1722"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016C72" w:rsidRPr="004C1722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C1722"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</w:tcPr>
          <w:p w:rsidR="00016C72" w:rsidRPr="004C1722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C1722"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016C72" w:rsidRPr="004C1722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C1722"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6C72" w:rsidRPr="004C1722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C1722"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shd w:val="clear" w:color="auto" w:fill="auto"/>
          </w:tcPr>
          <w:p w:rsidR="00016C72" w:rsidRPr="004C1722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C1722"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16C72" w:rsidRPr="004C1722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C1722"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6C72" w:rsidRPr="004C1722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C1722"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16C72" w:rsidRPr="004C1722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C1722"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6C72" w:rsidRPr="004C1722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C1722"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6C72" w:rsidRPr="004C1722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C1722"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16C72" w:rsidRPr="004C1722" w:rsidRDefault="00016C72" w:rsidP="007D122E">
            <w:pPr>
              <w:pStyle w:val="1"/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C1722">
              <w:rPr>
                <w:rFonts w:ascii="PT Astra Serif" w:hAnsi="PT Astra Serif" w:cs="Arial"/>
                <w:b w:val="0"/>
                <w:bCs w:val="0"/>
                <w:kern w:val="0"/>
                <w:sz w:val="24"/>
                <w:szCs w:val="24"/>
                <w:lang w:eastAsia="ru-RU"/>
              </w:rPr>
              <w:t>85</w:t>
            </w:r>
          </w:p>
        </w:tc>
      </w:tr>
    </w:tbl>
    <w:p w:rsidR="00016C72" w:rsidRPr="00556D32" w:rsidRDefault="00016C72" w:rsidP="00016C72">
      <w:pPr>
        <w:pStyle w:val="1"/>
        <w:tabs>
          <w:tab w:val="left" w:pos="6373"/>
        </w:tabs>
        <w:jc w:val="both"/>
        <w:rPr>
          <w:rFonts w:ascii="PT Astra Serif" w:hAnsi="PT Astra Serif"/>
          <w:b w:val="0"/>
        </w:rPr>
      </w:pPr>
      <w:r w:rsidRPr="00556D32">
        <w:rPr>
          <w:rFonts w:ascii="PT Astra Serif" w:hAnsi="PT Astra Serif"/>
          <w:b w:val="0"/>
        </w:rPr>
        <w:tab/>
      </w: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Default="00016C72" w:rsidP="00016C72">
      <w:pPr>
        <w:rPr>
          <w:rFonts w:ascii="PT Astra Serif" w:hAnsi="PT Astra Serif"/>
        </w:rPr>
      </w:pPr>
    </w:p>
    <w:p w:rsidR="00556D32" w:rsidRDefault="00556D32" w:rsidP="00016C72">
      <w:pPr>
        <w:rPr>
          <w:rFonts w:ascii="PT Astra Serif" w:hAnsi="PT Astra Serif"/>
        </w:rPr>
      </w:pPr>
    </w:p>
    <w:p w:rsidR="00556D32" w:rsidRPr="00556D32" w:rsidRDefault="00556D3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pStyle w:val="1"/>
        <w:rPr>
          <w:rFonts w:ascii="PT Astra Serif" w:hAnsi="PT Astra Serif"/>
          <w:b w:val="0"/>
          <w:sz w:val="28"/>
          <w:szCs w:val="28"/>
        </w:rPr>
      </w:pPr>
      <w:r w:rsidRPr="00556D32">
        <w:rPr>
          <w:rFonts w:ascii="PT Astra Serif" w:hAnsi="PT Astra Serif"/>
          <w:b w:val="0"/>
          <w:sz w:val="28"/>
          <w:szCs w:val="28"/>
        </w:rPr>
        <w:lastRenderedPageBreak/>
        <w:t>4. Структура муниципальной программы</w:t>
      </w:r>
    </w:p>
    <w:bookmarkEnd w:id="4"/>
    <w:p w:rsidR="00016C72" w:rsidRPr="00556D32" w:rsidRDefault="00016C72" w:rsidP="00016C72">
      <w:pPr>
        <w:rPr>
          <w:rFonts w:ascii="PT Astra Serif" w:hAnsi="PT Astra Serif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0"/>
        <w:gridCol w:w="9"/>
        <w:gridCol w:w="6742"/>
        <w:gridCol w:w="3606"/>
      </w:tblGrid>
      <w:tr w:rsidR="00016C72" w:rsidRPr="00556D32" w:rsidTr="007D122E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№</w:t>
            </w:r>
            <w:r w:rsidRPr="00556D32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Связь с показателями</w:t>
            </w:r>
          </w:p>
        </w:tc>
      </w:tr>
      <w:tr w:rsidR="00016C72" w:rsidRPr="00556D32" w:rsidTr="007D122E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4</w:t>
            </w:r>
          </w:p>
        </w:tc>
      </w:tr>
      <w:tr w:rsidR="00016C72" w:rsidRPr="00556D32" w:rsidTr="007D12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1.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Комплекс процессных мероприятий «Укрепление единства российской нации, формирование общероссийской гражданской идентичности, этнокультурное развитие народов России»</w:t>
            </w:r>
          </w:p>
        </w:tc>
      </w:tr>
      <w:tr w:rsidR="00016C72" w:rsidRPr="00556D32" w:rsidTr="007D12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left"/>
              <w:rPr>
                <w:rFonts w:ascii="PT Astra Serif" w:hAnsi="PT Astra Serif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left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 xml:space="preserve">Ответственный за реализацию: УВПиМК </w:t>
            </w:r>
          </w:p>
          <w:p w:rsidR="00016C72" w:rsidRPr="00556D32" w:rsidRDefault="00016C72" w:rsidP="007D122E">
            <w:pPr>
              <w:pStyle w:val="ac"/>
              <w:jc w:val="left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Соисполнители:</w:t>
            </w:r>
          </w:p>
          <w:p w:rsidR="00016C72" w:rsidRPr="00556D32" w:rsidRDefault="00016C72" w:rsidP="007D122E">
            <w:pPr>
              <w:pStyle w:val="ac"/>
              <w:jc w:val="left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Управление образования администрации города Югорска (далее – УО), Управление культуры администрации города Югорска (далее УК), управление социальной политики администрации города Югорска (далее – УСП)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 xml:space="preserve">Срок реализации: 2025 – 2030 </w:t>
            </w:r>
          </w:p>
        </w:tc>
      </w:tr>
      <w:tr w:rsidR="00016C72" w:rsidRPr="00556D32" w:rsidTr="007D12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1.1.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  <w:i/>
              </w:rPr>
            </w:pPr>
            <w:r w:rsidRPr="00556D32">
              <w:rPr>
                <w:rFonts w:ascii="PT Astra Serif" w:hAnsi="PT Astra Serif"/>
              </w:rPr>
              <w:t>Гармонизация  межнациональных (межэтнических) и межконфессиональных отношений</w:t>
            </w:r>
            <w:r w:rsidRPr="00556D32">
              <w:rPr>
                <w:rFonts w:ascii="PT Astra Serif" w:hAnsi="PT Astra Serif" w:cs="Times New Roman"/>
              </w:rPr>
              <w:t>, укрепление гражданского единства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Проведение не менее 15 мероприятий, направленных на гармонизацию межнациональных и межконфессиональных отношений, содействие этнокультурному и духовному развитию народов, по изучению культурного наследия народов России и мира в образовательных организациях города, формирование и сохранение единого этнокультурного пространства, укреплению гражданского единства:</w:t>
            </w:r>
          </w:p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-фестивали, конкурсы, форумы, рабочие встречи, обучающие семинары, научно-практические конференции, иные мероприятия по обеспечению просветительской деятельности;</w:t>
            </w:r>
          </w:p>
          <w:p w:rsidR="00016C72" w:rsidRPr="00556D32" w:rsidRDefault="00016C72" w:rsidP="00556D32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-разработка и издание информационных материалов, видеороликов, памяток, буклетов, транслирование информации в СМИ;</w:t>
            </w:r>
          </w:p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-традиционные игры и состязания, спортивные мероприятия, приуроченные в том числе к национальным праздникам коренных малочисленных народов Севера и других народов, проживающих в городе Югорске;</w:t>
            </w:r>
          </w:p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lastRenderedPageBreak/>
              <w:t>-всероссийская просветительская акция «Большой этнографический диктант»;</w:t>
            </w:r>
          </w:p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-День русского языка;</w:t>
            </w:r>
          </w:p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-День России;</w:t>
            </w:r>
          </w:p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 xml:space="preserve">-Международный день коренных народов мира; </w:t>
            </w:r>
          </w:p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-День народного Единства;</w:t>
            </w:r>
          </w:p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-День Конституции Российской Федерации;</w:t>
            </w:r>
          </w:p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-День образования Ханты-Мансийского автономного округа - Югры;</w:t>
            </w:r>
          </w:p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-иные мероприятия, приуроченные к памятным датам в истории народов России.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lastRenderedPageBreak/>
              <w:t>Доля граждан, положительно оценивающих состояние межнациональных (межэтнических) отношений в муниципальном образовании город Югорск, в общей численности граждан</w:t>
            </w:r>
          </w:p>
        </w:tc>
      </w:tr>
      <w:tr w:rsidR="00016C72" w:rsidRPr="00556D32" w:rsidTr="007D12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Комплекс процессных мероприятий «Профилактика экстремистских проявлений, укрепление гражданского единства»</w:t>
            </w:r>
          </w:p>
        </w:tc>
      </w:tr>
      <w:tr w:rsidR="00016C72" w:rsidRPr="00556D32" w:rsidTr="007D12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 xml:space="preserve">Ответственный за реализацию: УВПиМК </w:t>
            </w:r>
          </w:p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Соисполнители:</w:t>
            </w:r>
          </w:p>
          <w:p w:rsidR="00016C72" w:rsidRPr="00556D32" w:rsidRDefault="00016C72" w:rsidP="007D122E">
            <w:pPr>
              <w:pStyle w:val="ac"/>
              <w:jc w:val="left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УО, УК, УСП</w:t>
            </w:r>
          </w:p>
        </w:tc>
        <w:tc>
          <w:tcPr>
            <w:tcW w:w="10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 xml:space="preserve">Срок реализации: 2025 – 2030 </w:t>
            </w:r>
          </w:p>
        </w:tc>
      </w:tr>
      <w:tr w:rsidR="00016C72" w:rsidRPr="00556D32" w:rsidTr="007D12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2.1.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Профилактика проявлений экстремизма и противодействие его идеологии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556D32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Проведение не менее 10 мероприятий в сфере профилактики экстремизма, укрепления общероссийского гражданского единства, в том числе:</w:t>
            </w:r>
          </w:p>
          <w:p w:rsidR="00016C72" w:rsidRPr="00556D32" w:rsidRDefault="00016C72" w:rsidP="00556D32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-интеллектуальных конкурсов, викторин, лекций, тематических встреч, форумов,  "круглых столов", дискуссий, направленных на формирование у подрастающего поколения уважительного отношения ко всем этносам и религиям, стойкого неприятия идеологии экстремизма и терроризма, привитие традиционных российских духовно-нравственных ценностей.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Доля граждан, положительно оценивающих состояние межнациональных (межэтнических) отношений в муниципальном образовании город Югорск, в общей численности граждан</w:t>
            </w:r>
          </w:p>
        </w:tc>
      </w:tr>
      <w:tr w:rsidR="00016C72" w:rsidRPr="00556D32" w:rsidTr="007D12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2.2.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Содействие социальной и культурной адаптации иностранных граждан (мигрантов)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Проведение не менее 5 мероприятий, направленных содействие социальной и культурной адаптации иностранных граждан (мигрантов), в том числе:</w:t>
            </w:r>
          </w:p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-разработка и издание информационных материалов, транслирование информации в СМИ;</w:t>
            </w:r>
          </w:p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 xml:space="preserve">-проведение встреч, обучающих лекций  и др. для </w:t>
            </w:r>
            <w:r w:rsidRPr="00556D32">
              <w:rPr>
                <w:rFonts w:ascii="PT Astra Serif" w:hAnsi="PT Astra Serif"/>
              </w:rPr>
              <w:lastRenderedPageBreak/>
              <w:t>иностранных граждан (мигрантов);</w:t>
            </w:r>
          </w:p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-обучение и переподготовка специалистов, работающих с детьми иностранных граждан (мигрантов) в образовательных учреждениях города.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lastRenderedPageBreak/>
              <w:t xml:space="preserve">Доля граждан, положительно оценивающих состояние межнациональных (межэтнических) отношений в муниципальном образовании город Югорск, в общей </w:t>
            </w:r>
            <w:r w:rsidRPr="00556D32">
              <w:rPr>
                <w:rFonts w:ascii="PT Astra Serif" w:hAnsi="PT Astra Serif"/>
              </w:rPr>
              <w:lastRenderedPageBreak/>
              <w:t>численности граждан</w:t>
            </w:r>
          </w:p>
        </w:tc>
      </w:tr>
      <w:tr w:rsidR="00016C72" w:rsidRPr="00556D32" w:rsidTr="007D12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Комплекс процессных мероприятий «Содействие развитию казачества через усиление его роли в решении государственных и муниципальных задач»</w:t>
            </w:r>
          </w:p>
        </w:tc>
      </w:tr>
      <w:tr w:rsidR="00016C72" w:rsidRPr="00556D32" w:rsidTr="007D12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 xml:space="preserve">Ответственный за реализацию: УВПиМК </w:t>
            </w:r>
          </w:p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Соисполнители:</w:t>
            </w:r>
          </w:p>
          <w:p w:rsidR="00016C72" w:rsidRPr="00556D32" w:rsidRDefault="00016C72" w:rsidP="007D122E">
            <w:pPr>
              <w:pStyle w:val="ac"/>
              <w:jc w:val="left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УО, УК, УСП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 xml:space="preserve">Срок реализации: 2025 – 2030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</w:p>
        </w:tc>
      </w:tr>
      <w:tr w:rsidR="00016C72" w:rsidRPr="00556D32" w:rsidTr="007D122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3.1.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Содействие развитию казачества на территории города Югорска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Сохранение и популяризация самобытной казачьей культуры, обеспечение участия казачьего общества «Станица Югорская» в воспитании идей национального единства и патриотизма.</w:t>
            </w:r>
          </w:p>
          <w:p w:rsidR="00016C72" w:rsidRPr="00556D32" w:rsidRDefault="00016C72" w:rsidP="007D122E">
            <w:pPr>
              <w:pStyle w:val="ad"/>
              <w:ind w:firstLine="34"/>
              <w:jc w:val="both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Вовлечение членов казачьего общества «Станица Югорская» в мероприятия по решению государственных и  муниципальных задач в сфере обеспечения общественного порядка, территориальной безопасности.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Доля граждан, положительно оценивающих состояние межнациональных (межэтнических) отношений в муниципальном образовании город Югорск, в общей численности граждан</w:t>
            </w:r>
          </w:p>
        </w:tc>
      </w:tr>
    </w:tbl>
    <w:p w:rsidR="00016C72" w:rsidRPr="00556D32" w:rsidRDefault="00016C72" w:rsidP="00016C72">
      <w:pPr>
        <w:pStyle w:val="1"/>
        <w:ind w:left="360"/>
        <w:rPr>
          <w:rFonts w:ascii="PT Astra Serif" w:hAnsi="PT Astra Serif"/>
          <w:b w:val="0"/>
          <w:sz w:val="28"/>
          <w:szCs w:val="28"/>
        </w:rPr>
      </w:pPr>
      <w:bookmarkStart w:id="5" w:name="sub_400"/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556D32" w:rsidRPr="00556D32" w:rsidRDefault="00556D32" w:rsidP="00016C72">
      <w:pPr>
        <w:rPr>
          <w:rFonts w:ascii="PT Astra Serif" w:hAnsi="PT Astra Serif"/>
        </w:rPr>
      </w:pPr>
    </w:p>
    <w:p w:rsidR="00556D32" w:rsidRPr="00556D32" w:rsidRDefault="00556D32" w:rsidP="00016C72">
      <w:pPr>
        <w:rPr>
          <w:rFonts w:ascii="PT Astra Serif" w:hAnsi="PT Astra Serif"/>
        </w:rPr>
      </w:pPr>
    </w:p>
    <w:p w:rsidR="00556D32" w:rsidRPr="00556D32" w:rsidRDefault="00556D32" w:rsidP="00016C72">
      <w:pPr>
        <w:rPr>
          <w:rFonts w:ascii="PT Astra Serif" w:hAnsi="PT Astra Serif"/>
        </w:rPr>
      </w:pPr>
    </w:p>
    <w:p w:rsidR="00556D32" w:rsidRPr="00556D32" w:rsidRDefault="00556D32" w:rsidP="00016C72">
      <w:pPr>
        <w:rPr>
          <w:rFonts w:ascii="PT Astra Serif" w:hAnsi="PT Astra Serif"/>
        </w:rPr>
      </w:pPr>
    </w:p>
    <w:p w:rsidR="00016C72" w:rsidRPr="00556D32" w:rsidRDefault="00016C72" w:rsidP="00016C72">
      <w:pPr>
        <w:rPr>
          <w:rFonts w:ascii="PT Astra Serif" w:hAnsi="PT Astra Serif"/>
        </w:rPr>
      </w:pPr>
    </w:p>
    <w:p w:rsidR="00016C72" w:rsidRPr="00556D32" w:rsidRDefault="00016C72" w:rsidP="00556D32">
      <w:pPr>
        <w:pStyle w:val="1"/>
        <w:keepNext w:val="0"/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108" w:after="108"/>
        <w:rPr>
          <w:rFonts w:ascii="PT Astra Serif" w:hAnsi="PT Astra Serif"/>
          <w:b w:val="0"/>
          <w:sz w:val="28"/>
          <w:szCs w:val="28"/>
        </w:rPr>
      </w:pPr>
      <w:r w:rsidRPr="00556D32">
        <w:rPr>
          <w:rFonts w:ascii="PT Astra Serif" w:hAnsi="PT Astra Serif"/>
          <w:b w:val="0"/>
          <w:sz w:val="28"/>
          <w:szCs w:val="28"/>
        </w:rPr>
        <w:lastRenderedPageBreak/>
        <w:t>Финансовое обеспечение муниципальной программы</w:t>
      </w:r>
    </w:p>
    <w:bookmarkEnd w:id="5"/>
    <w:p w:rsidR="00016C72" w:rsidRPr="00556D32" w:rsidRDefault="00016C72" w:rsidP="00016C72">
      <w:pPr>
        <w:rPr>
          <w:rFonts w:ascii="PT Astra Serif" w:hAnsi="PT Astra Serif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1418"/>
        <w:gridCol w:w="1134"/>
        <w:gridCol w:w="1559"/>
        <w:gridCol w:w="1134"/>
        <w:gridCol w:w="1276"/>
        <w:gridCol w:w="1276"/>
        <w:gridCol w:w="850"/>
      </w:tblGrid>
      <w:tr w:rsidR="00016C72" w:rsidRPr="00556D32" w:rsidTr="007D122E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№</w:t>
            </w:r>
          </w:p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Объем финансового обеспечения по годам, 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</w:p>
        </w:tc>
      </w:tr>
      <w:tr w:rsidR="00016C72" w:rsidRPr="00556D32" w:rsidTr="007D122E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  <w:lang w:val="en-US"/>
              </w:rPr>
              <w:t>202</w:t>
            </w:r>
            <w:r w:rsidRPr="00556D32">
              <w:rPr>
                <w:rFonts w:ascii="PT Astra Serif" w:hAnsi="PT Astra Serif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  <w:lang w:val="en-US"/>
              </w:rPr>
              <w:t>202</w:t>
            </w:r>
            <w:r w:rsidRPr="00556D32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Всего</w:t>
            </w:r>
          </w:p>
        </w:tc>
      </w:tr>
      <w:tr w:rsidR="00016C72" w:rsidRPr="00556D32" w:rsidTr="007D122E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9</w:t>
            </w:r>
          </w:p>
        </w:tc>
      </w:tr>
      <w:tr w:rsidR="00016C72" w:rsidRPr="00556D32" w:rsidTr="007D122E"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Муниципальная программа</w:t>
            </w:r>
            <w:r w:rsidRPr="00556D32">
              <w:rPr>
                <w:rFonts w:ascii="PT Astra Serif" w:hAnsi="PT Astra Serif" w:cs="Times New Roman"/>
                <w:sz w:val="28"/>
                <w:szCs w:val="28"/>
              </w:rPr>
              <w:t xml:space="preserve"> «</w:t>
            </w:r>
            <w:r w:rsidRPr="00556D32">
              <w:rPr>
                <w:rFonts w:ascii="PT Astra Serif" w:hAnsi="PT Astra Serif"/>
              </w:rPr>
              <w:t>Государственная национальная политика и профилактика экстремизма»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810,0</w:t>
            </w:r>
          </w:p>
        </w:tc>
      </w:tr>
      <w:tr w:rsidR="00016C72" w:rsidRPr="00556D32" w:rsidTr="007D122E"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810,0</w:t>
            </w:r>
          </w:p>
        </w:tc>
      </w:tr>
      <w:tr w:rsidR="00016C72" w:rsidRPr="00556D32" w:rsidTr="007D122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Комплекс процессных мероприятий «</w:t>
            </w:r>
            <w:r w:rsidRPr="00556D32">
              <w:rPr>
                <w:rFonts w:ascii="PT Astra Serif" w:hAnsi="PT Astra Serif"/>
                <w:bCs/>
              </w:rPr>
              <w:t>Укрепление единства российской нации, формирование общероссийской гражданской идентичности, этнокультурное развитие народов России</w:t>
            </w:r>
            <w:r w:rsidRPr="00556D32">
              <w:rPr>
                <w:rFonts w:ascii="PT Astra Serif" w:hAnsi="PT Astra Serif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286,5</w:t>
            </w:r>
          </w:p>
        </w:tc>
      </w:tr>
      <w:tr w:rsidR="00016C72" w:rsidRPr="00556D32" w:rsidTr="007D122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286,5</w:t>
            </w:r>
          </w:p>
        </w:tc>
      </w:tr>
      <w:tr w:rsidR="00016C72" w:rsidRPr="00556D32" w:rsidTr="007D122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Комплекс процессных мероприятий «Профилактика экстремистских проявлений, укрепление гражданского единства»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518,5</w:t>
            </w:r>
          </w:p>
        </w:tc>
      </w:tr>
      <w:tr w:rsidR="00016C72" w:rsidRPr="00556D32" w:rsidTr="007D122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518,5</w:t>
            </w:r>
          </w:p>
        </w:tc>
      </w:tr>
      <w:tr w:rsidR="00016C72" w:rsidRPr="00556D32" w:rsidTr="007D122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Комплекс процессных мероприятий «Содействие развитию казачества через усиление его роли в решении государственных и муниципальных задач»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5,0</w:t>
            </w:r>
          </w:p>
        </w:tc>
      </w:tr>
      <w:tr w:rsidR="00016C72" w:rsidRPr="00556D32" w:rsidTr="007D122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d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ind w:firstLine="34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2" w:rsidRPr="00556D32" w:rsidRDefault="00016C72" w:rsidP="007D122E">
            <w:pPr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C72" w:rsidRPr="00556D32" w:rsidRDefault="00016C72" w:rsidP="007D122E">
            <w:pPr>
              <w:pStyle w:val="ac"/>
              <w:jc w:val="center"/>
              <w:rPr>
                <w:rFonts w:ascii="PT Astra Serif" w:hAnsi="PT Astra Serif"/>
              </w:rPr>
            </w:pPr>
            <w:r w:rsidRPr="00556D32">
              <w:rPr>
                <w:rFonts w:ascii="PT Astra Serif" w:hAnsi="PT Astra Serif"/>
              </w:rPr>
              <w:t>5,0</w:t>
            </w:r>
          </w:p>
        </w:tc>
      </w:tr>
    </w:tbl>
    <w:p w:rsidR="00016C72" w:rsidRPr="00556D32" w:rsidRDefault="00016C72" w:rsidP="00016C72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  <w:sectPr w:rsidR="00016C72" w:rsidRPr="00556D32" w:rsidSect="000F0BF2">
          <w:headerReference w:type="default" r:id="rId13"/>
          <w:footerReference w:type="default" r:id="rId14"/>
          <w:pgSz w:w="16838" w:h="11906" w:orient="landscape"/>
          <w:pgMar w:top="1134" w:right="851" w:bottom="567" w:left="1418" w:header="567" w:footer="567" w:gutter="0"/>
          <w:cols w:space="708"/>
          <w:titlePg/>
          <w:docGrid w:linePitch="360"/>
        </w:sectPr>
      </w:pPr>
    </w:p>
    <w:p w:rsidR="00016C72" w:rsidRPr="00556D32" w:rsidRDefault="00016C72" w:rsidP="00016C72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56D32">
        <w:rPr>
          <w:rFonts w:ascii="PT Astra Serif" w:hAnsi="PT Astra Serif"/>
          <w:sz w:val="28"/>
          <w:szCs w:val="28"/>
        </w:rPr>
        <w:lastRenderedPageBreak/>
        <w:t xml:space="preserve">Приложение  </w:t>
      </w:r>
    </w:p>
    <w:p w:rsidR="00016C72" w:rsidRPr="00556D32" w:rsidRDefault="00016C72" w:rsidP="00016C72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56D32">
        <w:rPr>
          <w:rFonts w:ascii="PT Astra Serif" w:hAnsi="PT Astra Serif"/>
          <w:sz w:val="28"/>
          <w:szCs w:val="28"/>
        </w:rPr>
        <w:t xml:space="preserve">паспорту муниципальной </w:t>
      </w:r>
    </w:p>
    <w:p w:rsidR="00016C72" w:rsidRPr="00556D32" w:rsidRDefault="00016C72" w:rsidP="00016C72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56D32">
        <w:rPr>
          <w:rFonts w:ascii="PT Astra Serif" w:hAnsi="PT Astra Serif"/>
          <w:sz w:val="28"/>
          <w:szCs w:val="28"/>
        </w:rPr>
        <w:t>программы</w:t>
      </w:r>
    </w:p>
    <w:p w:rsidR="00016C72" w:rsidRPr="00556D32" w:rsidRDefault="00016C72" w:rsidP="00016C72">
      <w:pPr>
        <w:tabs>
          <w:tab w:val="left" w:pos="1134"/>
        </w:tabs>
        <w:spacing w:line="276" w:lineRule="auto"/>
        <w:jc w:val="right"/>
        <w:rPr>
          <w:rFonts w:ascii="PT Astra Serif" w:hAnsi="PT Astra Serif"/>
        </w:rPr>
      </w:pPr>
    </w:p>
    <w:p w:rsidR="00016C72" w:rsidRPr="00556D32" w:rsidRDefault="00016C72" w:rsidP="00016C72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56D32"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</w:p>
    <w:p w:rsidR="00016C72" w:rsidRPr="00556D32" w:rsidRDefault="00016C72" w:rsidP="00016C72">
      <w:pPr>
        <w:tabs>
          <w:tab w:val="left" w:pos="1134"/>
        </w:tabs>
        <w:spacing w:line="276" w:lineRule="auto"/>
        <w:rPr>
          <w:rFonts w:ascii="PT Astra Serif" w:hAnsi="PT Astra Serif"/>
        </w:rPr>
      </w:pPr>
    </w:p>
    <w:tbl>
      <w:tblPr>
        <w:tblW w:w="1531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04"/>
        <w:gridCol w:w="2957"/>
        <w:gridCol w:w="5832"/>
      </w:tblGrid>
      <w:tr w:rsidR="00016C72" w:rsidRPr="00556D32" w:rsidTr="004C1722">
        <w:tc>
          <w:tcPr>
            <w:tcW w:w="817" w:type="dxa"/>
            <w:shd w:val="clear" w:color="auto" w:fill="auto"/>
          </w:tcPr>
          <w:p w:rsidR="00016C72" w:rsidRPr="004C1722" w:rsidRDefault="00016C72" w:rsidP="004C1722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1722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5704" w:type="dxa"/>
            <w:shd w:val="clear" w:color="auto" w:fill="auto"/>
          </w:tcPr>
          <w:p w:rsidR="00016C72" w:rsidRPr="004C1722" w:rsidRDefault="00016C72" w:rsidP="004C172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C1722">
              <w:rPr>
                <w:rFonts w:ascii="PT Astra Serif" w:hAnsi="PT Astra Serif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957" w:type="dxa"/>
            <w:shd w:val="clear" w:color="auto" w:fill="auto"/>
          </w:tcPr>
          <w:p w:rsidR="00016C72" w:rsidRPr="004C1722" w:rsidRDefault="00016C72" w:rsidP="004C1722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1722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832" w:type="dxa"/>
            <w:shd w:val="clear" w:color="auto" w:fill="auto"/>
          </w:tcPr>
          <w:p w:rsidR="00016C72" w:rsidRPr="004C1722" w:rsidRDefault="00016C72" w:rsidP="004C1722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1722">
              <w:rPr>
                <w:rFonts w:ascii="PT Astra Serif" w:hAnsi="PT Astra Serif"/>
                <w:sz w:val="22"/>
                <w:szCs w:val="22"/>
              </w:rPr>
              <w:t xml:space="preserve">Метод расчета </w:t>
            </w:r>
          </w:p>
        </w:tc>
      </w:tr>
      <w:tr w:rsidR="00016C72" w:rsidRPr="00556D32" w:rsidTr="004C1722">
        <w:tc>
          <w:tcPr>
            <w:tcW w:w="817" w:type="dxa"/>
            <w:shd w:val="clear" w:color="auto" w:fill="auto"/>
          </w:tcPr>
          <w:p w:rsidR="00016C72" w:rsidRPr="004C1722" w:rsidRDefault="00016C72" w:rsidP="004C172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C1722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5704" w:type="dxa"/>
            <w:shd w:val="clear" w:color="auto" w:fill="auto"/>
          </w:tcPr>
          <w:p w:rsidR="00016C72" w:rsidRPr="004C1722" w:rsidRDefault="00016C72" w:rsidP="004C172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C1722">
              <w:rPr>
                <w:rFonts w:ascii="PT Astra Serif" w:hAnsi="PT Astra Serif"/>
                <w:sz w:val="22"/>
                <w:szCs w:val="22"/>
              </w:rPr>
              <w:t>Доля граждан, положительно оценивающих состояние межнациональных (межэтнических) отношений в муниципальном образовании город Югорск, в общей численности граждан</w:t>
            </w:r>
          </w:p>
        </w:tc>
        <w:tc>
          <w:tcPr>
            <w:tcW w:w="2957" w:type="dxa"/>
            <w:shd w:val="clear" w:color="auto" w:fill="auto"/>
          </w:tcPr>
          <w:p w:rsidR="00016C72" w:rsidRPr="004C1722" w:rsidRDefault="00016C72" w:rsidP="004C1722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1722">
              <w:rPr>
                <w:rFonts w:ascii="PT Astra Serif" w:hAnsi="PT Astra Serif"/>
                <w:sz w:val="22"/>
                <w:szCs w:val="22"/>
              </w:rPr>
              <w:t>Процент</w:t>
            </w:r>
          </w:p>
        </w:tc>
        <w:tc>
          <w:tcPr>
            <w:tcW w:w="5832" w:type="dxa"/>
            <w:shd w:val="clear" w:color="auto" w:fill="auto"/>
          </w:tcPr>
          <w:p w:rsidR="00016C72" w:rsidRPr="004C1722" w:rsidRDefault="00016C72" w:rsidP="004C1722">
            <w:pPr>
              <w:tabs>
                <w:tab w:val="left" w:pos="1134"/>
              </w:tabs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4C1722">
              <w:rPr>
                <w:rFonts w:ascii="PT Astra Serif" w:hAnsi="PT Astra Serif"/>
                <w:sz w:val="22"/>
                <w:szCs w:val="22"/>
              </w:rPr>
              <w:t>Доводится до органов местного самоуправления по результатам ежегодного социологического опроса граждан, организуемого Департаментом молодёжной политики, гражданских инициатив и внешних связей Ханты-Мансийского автономного округа - Югры</w:t>
            </w:r>
          </w:p>
        </w:tc>
      </w:tr>
    </w:tbl>
    <w:p w:rsidR="00016C72" w:rsidRPr="00556D32" w:rsidRDefault="00016C72" w:rsidP="00016C72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14"/>
          <w:szCs w:val="14"/>
          <w:lang w:eastAsia="ru-RU"/>
        </w:rPr>
      </w:pPr>
    </w:p>
    <w:sectPr w:rsidR="00016C72" w:rsidRPr="00556D32" w:rsidSect="007A5BD8">
      <w:headerReference w:type="default" r:id="rId15"/>
      <w:headerReference w:type="first" r:id="rId16"/>
      <w:pgSz w:w="16838" w:h="11906" w:orient="landscape"/>
      <w:pgMar w:top="851" w:right="962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94" w:rsidRDefault="008F5A94" w:rsidP="00A62395">
      <w:r>
        <w:separator/>
      </w:r>
    </w:p>
  </w:endnote>
  <w:endnote w:type="continuationSeparator" w:id="0">
    <w:p w:rsidR="008F5A94" w:rsidRDefault="008F5A94" w:rsidP="00A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72" w:rsidRDefault="00016C7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94" w:rsidRDefault="008F5A94" w:rsidP="00A62395">
      <w:r>
        <w:separator/>
      </w:r>
    </w:p>
  </w:footnote>
  <w:footnote w:type="continuationSeparator" w:id="0">
    <w:p w:rsidR="008F5A94" w:rsidRDefault="008F5A94" w:rsidP="00A6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72" w:rsidRPr="000F0BF2" w:rsidRDefault="00016C72">
    <w:pPr>
      <w:pStyle w:val="afd"/>
      <w:jc w:val="center"/>
      <w:rPr>
        <w:rFonts w:ascii="PT Astra Serif" w:hAnsi="PT Astra Serif"/>
      </w:rPr>
    </w:pPr>
    <w:r w:rsidRPr="000F0BF2">
      <w:rPr>
        <w:rFonts w:ascii="PT Astra Serif" w:hAnsi="PT Astra Serif"/>
      </w:rPr>
      <w:fldChar w:fldCharType="begin"/>
    </w:r>
    <w:r w:rsidRPr="000F0BF2">
      <w:rPr>
        <w:rFonts w:ascii="PT Astra Serif" w:hAnsi="PT Astra Serif"/>
      </w:rPr>
      <w:instrText>PAGE   \* MERGEFORMAT</w:instrText>
    </w:r>
    <w:r w:rsidRPr="000F0BF2">
      <w:rPr>
        <w:rFonts w:ascii="PT Astra Serif" w:hAnsi="PT Astra Serif"/>
      </w:rPr>
      <w:fldChar w:fldCharType="separate"/>
    </w:r>
    <w:r w:rsidR="00FC46FF">
      <w:rPr>
        <w:rFonts w:ascii="PT Astra Serif" w:hAnsi="PT Astra Serif"/>
        <w:noProof/>
      </w:rPr>
      <w:t>5</w:t>
    </w:r>
    <w:r w:rsidRPr="000F0BF2">
      <w:rPr>
        <w:rFonts w:ascii="PT Astra Serif" w:hAnsi="PT Astra Serif"/>
      </w:rPr>
      <w:fldChar w:fldCharType="end"/>
    </w:r>
  </w:p>
  <w:p w:rsidR="00016C72" w:rsidRDefault="00016C72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94" w:rsidRPr="00351E5F" w:rsidRDefault="008F5A94">
    <w:pPr>
      <w:pStyle w:val="afd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709"/>
      <w:gridCol w:w="850"/>
      <w:gridCol w:w="1143"/>
      <w:gridCol w:w="1217"/>
      <w:gridCol w:w="1276"/>
      <w:gridCol w:w="711"/>
      <w:gridCol w:w="711"/>
      <w:gridCol w:w="711"/>
      <w:gridCol w:w="752"/>
      <w:gridCol w:w="1013"/>
      <w:gridCol w:w="780"/>
      <w:gridCol w:w="1000"/>
      <w:gridCol w:w="701"/>
      <w:gridCol w:w="850"/>
      <w:gridCol w:w="1007"/>
      <w:gridCol w:w="960"/>
      <w:gridCol w:w="634"/>
    </w:tblGrid>
    <w:tr w:rsidR="008F5A94" w:rsidRPr="003E465C" w:rsidTr="007A5BD8">
      <w:trPr>
        <w:trHeight w:val="465"/>
      </w:trPr>
      <w:tc>
        <w:tcPr>
          <w:tcW w:w="568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ind w:left="-88" w:firstLine="88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строки</w:t>
          </w:r>
        </w:p>
      </w:tc>
      <w:tc>
        <w:tcPr>
          <w:tcW w:w="709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Номер структурного элемента (основного мероприятия)</w:t>
          </w:r>
        </w:p>
      </w:tc>
      <w:tc>
        <w:tcPr>
          <w:tcW w:w="850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 xml:space="preserve">Структурные элементы (основные мероприятия) муниципальной программы (их связь </w:t>
          </w:r>
          <w:r w:rsidRPr="003E465C">
            <w:rPr>
              <w:color w:val="000000"/>
              <w:sz w:val="14"/>
              <w:szCs w:val="14"/>
              <w:lang w:eastAsia="ru-RU"/>
            </w:rPr>
            <w:br/>
            <w:t>с целевыми показателями муниципальной программы)</w:t>
          </w:r>
        </w:p>
      </w:tc>
      <w:tc>
        <w:tcPr>
          <w:tcW w:w="1143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Ответственный исполнитель/ соисполнитель (наименование органа или структурного подразделения, учреждения)</w:t>
          </w:r>
        </w:p>
      </w:tc>
      <w:tc>
        <w:tcPr>
          <w:tcW w:w="1217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Источники финансирования</w:t>
          </w:r>
        </w:p>
      </w:tc>
      <w:tc>
        <w:tcPr>
          <w:tcW w:w="11106" w:type="dxa"/>
          <w:gridSpan w:val="13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Финансовые затраты на реализацию (тыс. рублей)</w:t>
          </w:r>
        </w:p>
      </w:tc>
    </w:tr>
    <w:tr w:rsidR="008F5A94" w:rsidRPr="003E465C" w:rsidTr="007A5BD8">
      <w:trPr>
        <w:trHeight w:val="300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 w:val="restart"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Всего</w:t>
          </w:r>
        </w:p>
      </w:tc>
      <w:tc>
        <w:tcPr>
          <w:tcW w:w="9830" w:type="dxa"/>
          <w:gridSpan w:val="12"/>
          <w:tcBorders>
            <w:top w:val="single" w:sz="4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в том числе по годам:</w:t>
          </w:r>
        </w:p>
      </w:tc>
    </w:tr>
    <w:tr w:rsidR="008F5A94" w:rsidRPr="003E465C" w:rsidTr="007A5BD8">
      <w:trPr>
        <w:trHeight w:val="1725"/>
      </w:trPr>
      <w:tc>
        <w:tcPr>
          <w:tcW w:w="56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09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850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143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17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1276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8F5A94" w:rsidRPr="003E465C" w:rsidRDefault="008F5A94" w:rsidP="007A5BD8">
          <w:pPr>
            <w:suppressAutoHyphens w:val="0"/>
            <w:rPr>
              <w:color w:val="000000"/>
              <w:sz w:val="14"/>
              <w:szCs w:val="14"/>
              <w:lang w:eastAsia="ru-RU"/>
            </w:rPr>
          </w:pP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2019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2020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2021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2022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2023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2024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2025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2026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2027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2028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2029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2030</w:t>
          </w:r>
        </w:p>
      </w:tc>
    </w:tr>
    <w:tr w:rsidR="008F5A94" w:rsidRPr="003E465C" w:rsidTr="007A5BD8">
      <w:trPr>
        <w:trHeight w:val="315"/>
      </w:trPr>
      <w:tc>
        <w:tcPr>
          <w:tcW w:w="568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А</w:t>
          </w:r>
        </w:p>
      </w:tc>
      <w:tc>
        <w:tcPr>
          <w:tcW w:w="709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2</w:t>
          </w:r>
        </w:p>
      </w:tc>
      <w:tc>
        <w:tcPr>
          <w:tcW w:w="114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3</w:t>
          </w:r>
        </w:p>
      </w:tc>
      <w:tc>
        <w:tcPr>
          <w:tcW w:w="121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4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5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6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7</w:t>
          </w:r>
        </w:p>
      </w:tc>
      <w:tc>
        <w:tcPr>
          <w:tcW w:w="71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8</w:t>
          </w:r>
        </w:p>
      </w:tc>
      <w:tc>
        <w:tcPr>
          <w:tcW w:w="75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9</w:t>
          </w:r>
        </w:p>
      </w:tc>
      <w:tc>
        <w:tcPr>
          <w:tcW w:w="1013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10</w:t>
          </w:r>
        </w:p>
      </w:tc>
      <w:tc>
        <w:tcPr>
          <w:tcW w:w="78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11</w:t>
          </w:r>
        </w:p>
      </w:tc>
      <w:tc>
        <w:tcPr>
          <w:tcW w:w="100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12</w:t>
          </w:r>
        </w:p>
      </w:tc>
      <w:tc>
        <w:tcPr>
          <w:tcW w:w="701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13</w:t>
          </w:r>
        </w:p>
      </w:tc>
      <w:tc>
        <w:tcPr>
          <w:tcW w:w="85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14</w:t>
          </w:r>
        </w:p>
      </w:tc>
      <w:tc>
        <w:tcPr>
          <w:tcW w:w="1007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15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16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hideMark/>
        </w:tcPr>
        <w:p w:rsidR="008F5A94" w:rsidRPr="003E465C" w:rsidRDefault="008F5A94" w:rsidP="007A5BD8">
          <w:pPr>
            <w:suppressAutoHyphens w:val="0"/>
            <w:jc w:val="center"/>
            <w:rPr>
              <w:color w:val="000000"/>
              <w:sz w:val="14"/>
              <w:szCs w:val="14"/>
              <w:lang w:eastAsia="ru-RU"/>
            </w:rPr>
          </w:pPr>
          <w:r w:rsidRPr="003E465C">
            <w:rPr>
              <w:color w:val="000000"/>
              <w:sz w:val="14"/>
              <w:szCs w:val="14"/>
              <w:lang w:eastAsia="ru-RU"/>
            </w:rPr>
            <w:t>17</w:t>
          </w:r>
        </w:p>
      </w:tc>
    </w:tr>
  </w:tbl>
  <w:p w:rsidR="008F5A94" w:rsidRDefault="008F5A94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A4D"/>
    <w:multiLevelType w:val="hybridMultilevel"/>
    <w:tmpl w:val="8BF6EB06"/>
    <w:lvl w:ilvl="0" w:tplc="19369A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5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19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2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06E3A"/>
    <w:multiLevelType w:val="hybridMultilevel"/>
    <w:tmpl w:val="DEAAD0D2"/>
    <w:lvl w:ilvl="0" w:tplc="72BC29D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3"/>
  </w:num>
  <w:num w:numId="10">
    <w:abstractNumId w:val="2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</w:num>
  <w:num w:numId="23">
    <w:abstractNumId w:val="28"/>
  </w:num>
  <w:num w:numId="24">
    <w:abstractNumId w:val="13"/>
  </w:num>
  <w:num w:numId="25">
    <w:abstractNumId w:val="22"/>
  </w:num>
  <w:num w:numId="26">
    <w:abstractNumId w:val="19"/>
  </w:num>
  <w:num w:numId="27">
    <w:abstractNumId w:val="15"/>
  </w:num>
  <w:num w:numId="28">
    <w:abstractNumId w:val="11"/>
  </w:num>
  <w:num w:numId="29">
    <w:abstractNumId w:val="17"/>
  </w:num>
  <w:num w:numId="30">
    <w:abstractNumId w:val="20"/>
  </w:num>
  <w:num w:numId="31">
    <w:abstractNumId w:val="9"/>
  </w:num>
  <w:num w:numId="32">
    <w:abstractNumId w:val="14"/>
  </w:num>
  <w:num w:numId="33">
    <w:abstractNumId w:val="29"/>
  </w:num>
  <w:num w:numId="34">
    <w:abstractNumId w:val="8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7D30"/>
    <w:rsid w:val="00016C72"/>
    <w:rsid w:val="00024C3E"/>
    <w:rsid w:val="00026EF7"/>
    <w:rsid w:val="0002765C"/>
    <w:rsid w:val="00045265"/>
    <w:rsid w:val="0005235B"/>
    <w:rsid w:val="000713DF"/>
    <w:rsid w:val="0007724B"/>
    <w:rsid w:val="0008068A"/>
    <w:rsid w:val="00083121"/>
    <w:rsid w:val="000A1CB6"/>
    <w:rsid w:val="000A2A0A"/>
    <w:rsid w:val="000A328E"/>
    <w:rsid w:val="000B3327"/>
    <w:rsid w:val="000B5E1C"/>
    <w:rsid w:val="000C0D2C"/>
    <w:rsid w:val="000C2EA5"/>
    <w:rsid w:val="000C566E"/>
    <w:rsid w:val="000D088D"/>
    <w:rsid w:val="000E4BC8"/>
    <w:rsid w:val="0010387A"/>
    <w:rsid w:val="0010401B"/>
    <w:rsid w:val="0010639A"/>
    <w:rsid w:val="00106FA3"/>
    <w:rsid w:val="00111549"/>
    <w:rsid w:val="00116C5C"/>
    <w:rsid w:val="0012063C"/>
    <w:rsid w:val="001257C7"/>
    <w:rsid w:val="00131281"/>
    <w:rsid w:val="001347D7"/>
    <w:rsid w:val="001356EA"/>
    <w:rsid w:val="0013783B"/>
    <w:rsid w:val="00140339"/>
    <w:rsid w:val="00140D6B"/>
    <w:rsid w:val="00146FA2"/>
    <w:rsid w:val="0015265F"/>
    <w:rsid w:val="0015648E"/>
    <w:rsid w:val="00164EF2"/>
    <w:rsid w:val="001650CF"/>
    <w:rsid w:val="001769FA"/>
    <w:rsid w:val="0018017D"/>
    <w:rsid w:val="001812F5"/>
    <w:rsid w:val="0018271A"/>
    <w:rsid w:val="001834A8"/>
    <w:rsid w:val="00184ECA"/>
    <w:rsid w:val="001857BE"/>
    <w:rsid w:val="00190F97"/>
    <w:rsid w:val="00195638"/>
    <w:rsid w:val="001A1F74"/>
    <w:rsid w:val="001A4896"/>
    <w:rsid w:val="001C33CC"/>
    <w:rsid w:val="001C575C"/>
    <w:rsid w:val="001D2579"/>
    <w:rsid w:val="001E316F"/>
    <w:rsid w:val="001E5F59"/>
    <w:rsid w:val="001F01D1"/>
    <w:rsid w:val="001F4C81"/>
    <w:rsid w:val="001F68CB"/>
    <w:rsid w:val="00200BD6"/>
    <w:rsid w:val="0020224A"/>
    <w:rsid w:val="0021641A"/>
    <w:rsid w:val="00224E69"/>
    <w:rsid w:val="00231692"/>
    <w:rsid w:val="00235A46"/>
    <w:rsid w:val="00235B20"/>
    <w:rsid w:val="0024453C"/>
    <w:rsid w:val="0024657C"/>
    <w:rsid w:val="00256271"/>
    <w:rsid w:val="00256A87"/>
    <w:rsid w:val="002639D5"/>
    <w:rsid w:val="00271EA8"/>
    <w:rsid w:val="00272329"/>
    <w:rsid w:val="00273CF1"/>
    <w:rsid w:val="002819A6"/>
    <w:rsid w:val="00283F38"/>
    <w:rsid w:val="00285C61"/>
    <w:rsid w:val="00285CC3"/>
    <w:rsid w:val="00287ED8"/>
    <w:rsid w:val="00296E8C"/>
    <w:rsid w:val="002B33A5"/>
    <w:rsid w:val="002B36FC"/>
    <w:rsid w:val="002B418A"/>
    <w:rsid w:val="002B6CD1"/>
    <w:rsid w:val="002B763C"/>
    <w:rsid w:val="002C236D"/>
    <w:rsid w:val="002C3573"/>
    <w:rsid w:val="002C6C13"/>
    <w:rsid w:val="002C72B9"/>
    <w:rsid w:val="002E036C"/>
    <w:rsid w:val="002E79E0"/>
    <w:rsid w:val="002F3CE7"/>
    <w:rsid w:val="002F5129"/>
    <w:rsid w:val="00300AFF"/>
    <w:rsid w:val="00305AA8"/>
    <w:rsid w:val="003062FE"/>
    <w:rsid w:val="00306C8A"/>
    <w:rsid w:val="0030747D"/>
    <w:rsid w:val="00312F69"/>
    <w:rsid w:val="00315CC9"/>
    <w:rsid w:val="00333780"/>
    <w:rsid w:val="00351E5F"/>
    <w:rsid w:val="003642AD"/>
    <w:rsid w:val="0037056B"/>
    <w:rsid w:val="00374C40"/>
    <w:rsid w:val="00381CC3"/>
    <w:rsid w:val="003901BD"/>
    <w:rsid w:val="00390A83"/>
    <w:rsid w:val="003A238D"/>
    <w:rsid w:val="003B77BA"/>
    <w:rsid w:val="003C3D2F"/>
    <w:rsid w:val="003D3C67"/>
    <w:rsid w:val="003D688F"/>
    <w:rsid w:val="003E465C"/>
    <w:rsid w:val="003E4E2D"/>
    <w:rsid w:val="003E7430"/>
    <w:rsid w:val="003F52A1"/>
    <w:rsid w:val="0040353E"/>
    <w:rsid w:val="00406991"/>
    <w:rsid w:val="004126E4"/>
    <w:rsid w:val="00412B73"/>
    <w:rsid w:val="00413167"/>
    <w:rsid w:val="00413D37"/>
    <w:rsid w:val="00414DA1"/>
    <w:rsid w:val="00423003"/>
    <w:rsid w:val="00423090"/>
    <w:rsid w:val="00426853"/>
    <w:rsid w:val="00426A7E"/>
    <w:rsid w:val="0043059B"/>
    <w:rsid w:val="00431063"/>
    <w:rsid w:val="00434191"/>
    <w:rsid w:val="00434C0E"/>
    <w:rsid w:val="00440871"/>
    <w:rsid w:val="004411D4"/>
    <w:rsid w:val="004469EA"/>
    <w:rsid w:val="00446DB3"/>
    <w:rsid w:val="004525F4"/>
    <w:rsid w:val="00452AE2"/>
    <w:rsid w:val="00455F10"/>
    <w:rsid w:val="00463620"/>
    <w:rsid w:val="0047055B"/>
    <w:rsid w:val="0047438F"/>
    <w:rsid w:val="00482ABA"/>
    <w:rsid w:val="0048408D"/>
    <w:rsid w:val="00490A0B"/>
    <w:rsid w:val="00496FCB"/>
    <w:rsid w:val="004970DD"/>
    <w:rsid w:val="004B047E"/>
    <w:rsid w:val="004B0DBB"/>
    <w:rsid w:val="004B1445"/>
    <w:rsid w:val="004C1722"/>
    <w:rsid w:val="004C5D22"/>
    <w:rsid w:val="004C6448"/>
    <w:rsid w:val="004C6A75"/>
    <w:rsid w:val="004D181B"/>
    <w:rsid w:val="004D2030"/>
    <w:rsid w:val="004E675A"/>
    <w:rsid w:val="004F1B39"/>
    <w:rsid w:val="00510950"/>
    <w:rsid w:val="00514E3B"/>
    <w:rsid w:val="00516CAB"/>
    <w:rsid w:val="00523D33"/>
    <w:rsid w:val="00523E0D"/>
    <w:rsid w:val="0053339B"/>
    <w:rsid w:val="00535A8B"/>
    <w:rsid w:val="00550409"/>
    <w:rsid w:val="0055105B"/>
    <w:rsid w:val="00556D32"/>
    <w:rsid w:val="0056048D"/>
    <w:rsid w:val="005608DE"/>
    <w:rsid w:val="00562256"/>
    <w:rsid w:val="00566589"/>
    <w:rsid w:val="00584CAA"/>
    <w:rsid w:val="0059054F"/>
    <w:rsid w:val="00590F16"/>
    <w:rsid w:val="005A1221"/>
    <w:rsid w:val="005D072D"/>
    <w:rsid w:val="005D6EBE"/>
    <w:rsid w:val="005E2238"/>
    <w:rsid w:val="005E4E99"/>
    <w:rsid w:val="005E4FC7"/>
    <w:rsid w:val="005E6297"/>
    <w:rsid w:val="005F3A00"/>
    <w:rsid w:val="006118D2"/>
    <w:rsid w:val="006150B2"/>
    <w:rsid w:val="006152CB"/>
    <w:rsid w:val="00623AA4"/>
    <w:rsid w:val="00624190"/>
    <w:rsid w:val="00631188"/>
    <w:rsid w:val="00632856"/>
    <w:rsid w:val="006422AB"/>
    <w:rsid w:val="00647BDC"/>
    <w:rsid w:val="0065328E"/>
    <w:rsid w:val="006554EA"/>
    <w:rsid w:val="00661E76"/>
    <w:rsid w:val="00667484"/>
    <w:rsid w:val="00673A28"/>
    <w:rsid w:val="00680030"/>
    <w:rsid w:val="006921DE"/>
    <w:rsid w:val="00696147"/>
    <w:rsid w:val="006A6DDA"/>
    <w:rsid w:val="006B3FA0"/>
    <w:rsid w:val="006B426C"/>
    <w:rsid w:val="006C02F6"/>
    <w:rsid w:val="006C52E9"/>
    <w:rsid w:val="006C62BA"/>
    <w:rsid w:val="006C7D8B"/>
    <w:rsid w:val="006D43E7"/>
    <w:rsid w:val="006E15CB"/>
    <w:rsid w:val="006E4C51"/>
    <w:rsid w:val="006E70F3"/>
    <w:rsid w:val="006F18E4"/>
    <w:rsid w:val="006F6444"/>
    <w:rsid w:val="00713C1C"/>
    <w:rsid w:val="00717595"/>
    <w:rsid w:val="00720E01"/>
    <w:rsid w:val="0072213E"/>
    <w:rsid w:val="00725823"/>
    <w:rsid w:val="0072658A"/>
    <w:rsid w:val="007268A4"/>
    <w:rsid w:val="007363ED"/>
    <w:rsid w:val="00752442"/>
    <w:rsid w:val="007530BD"/>
    <w:rsid w:val="00753B9D"/>
    <w:rsid w:val="0076793A"/>
    <w:rsid w:val="0077410F"/>
    <w:rsid w:val="00776636"/>
    <w:rsid w:val="00776F6D"/>
    <w:rsid w:val="00793E07"/>
    <w:rsid w:val="007A2C0A"/>
    <w:rsid w:val="007A5BD8"/>
    <w:rsid w:val="007B3494"/>
    <w:rsid w:val="007C7622"/>
    <w:rsid w:val="007D5A8E"/>
    <w:rsid w:val="007D6152"/>
    <w:rsid w:val="007E13A1"/>
    <w:rsid w:val="007E295C"/>
    <w:rsid w:val="007E29A5"/>
    <w:rsid w:val="007E4EEC"/>
    <w:rsid w:val="007F4A15"/>
    <w:rsid w:val="0080097A"/>
    <w:rsid w:val="008127E9"/>
    <w:rsid w:val="008148CD"/>
    <w:rsid w:val="00816705"/>
    <w:rsid w:val="00823CD7"/>
    <w:rsid w:val="00824106"/>
    <w:rsid w:val="008267F4"/>
    <w:rsid w:val="0082685B"/>
    <w:rsid w:val="008478F4"/>
    <w:rsid w:val="00852B25"/>
    <w:rsid w:val="0085781A"/>
    <w:rsid w:val="00857AA5"/>
    <w:rsid w:val="0086069F"/>
    <w:rsid w:val="00862119"/>
    <w:rsid w:val="00865BE8"/>
    <w:rsid w:val="00866E23"/>
    <w:rsid w:val="008673D6"/>
    <w:rsid w:val="00880000"/>
    <w:rsid w:val="00886003"/>
    <w:rsid w:val="00890E26"/>
    <w:rsid w:val="008974BF"/>
    <w:rsid w:val="008A20E9"/>
    <w:rsid w:val="008A22E2"/>
    <w:rsid w:val="008B0977"/>
    <w:rsid w:val="008B3514"/>
    <w:rsid w:val="008B464D"/>
    <w:rsid w:val="008C00C4"/>
    <w:rsid w:val="008C407D"/>
    <w:rsid w:val="008D5AC3"/>
    <w:rsid w:val="008D6786"/>
    <w:rsid w:val="008F4517"/>
    <w:rsid w:val="008F5A94"/>
    <w:rsid w:val="008F632A"/>
    <w:rsid w:val="009057D1"/>
    <w:rsid w:val="00906884"/>
    <w:rsid w:val="00910A18"/>
    <w:rsid w:val="00914417"/>
    <w:rsid w:val="00930309"/>
    <w:rsid w:val="00942635"/>
    <w:rsid w:val="009456A6"/>
    <w:rsid w:val="00953E9C"/>
    <w:rsid w:val="0095504B"/>
    <w:rsid w:val="009632F0"/>
    <w:rsid w:val="0097026B"/>
    <w:rsid w:val="00983222"/>
    <w:rsid w:val="009956B9"/>
    <w:rsid w:val="009966E7"/>
    <w:rsid w:val="009A2985"/>
    <w:rsid w:val="009C0320"/>
    <w:rsid w:val="009C3999"/>
    <w:rsid w:val="009C4E86"/>
    <w:rsid w:val="009C5FEB"/>
    <w:rsid w:val="009D168E"/>
    <w:rsid w:val="009D18FC"/>
    <w:rsid w:val="009D29FE"/>
    <w:rsid w:val="009E2401"/>
    <w:rsid w:val="009E690F"/>
    <w:rsid w:val="009F7184"/>
    <w:rsid w:val="00A069F4"/>
    <w:rsid w:val="00A11952"/>
    <w:rsid w:val="00A136C7"/>
    <w:rsid w:val="00A16199"/>
    <w:rsid w:val="00A1794B"/>
    <w:rsid w:val="00A273EA"/>
    <w:rsid w:val="00A32F65"/>
    <w:rsid w:val="00A33E61"/>
    <w:rsid w:val="00A370A6"/>
    <w:rsid w:val="00A471A4"/>
    <w:rsid w:val="00A547D7"/>
    <w:rsid w:val="00A604A7"/>
    <w:rsid w:val="00A609A1"/>
    <w:rsid w:val="00A62395"/>
    <w:rsid w:val="00A70E71"/>
    <w:rsid w:val="00A736E7"/>
    <w:rsid w:val="00A74332"/>
    <w:rsid w:val="00A86C84"/>
    <w:rsid w:val="00AA4E2C"/>
    <w:rsid w:val="00AA5BD3"/>
    <w:rsid w:val="00AA706B"/>
    <w:rsid w:val="00AB09E1"/>
    <w:rsid w:val="00AB3572"/>
    <w:rsid w:val="00AB4702"/>
    <w:rsid w:val="00AB50E0"/>
    <w:rsid w:val="00AD239B"/>
    <w:rsid w:val="00AD23D8"/>
    <w:rsid w:val="00AD29B5"/>
    <w:rsid w:val="00AD77E7"/>
    <w:rsid w:val="00AE5E88"/>
    <w:rsid w:val="00AE6295"/>
    <w:rsid w:val="00AF4623"/>
    <w:rsid w:val="00AF75FC"/>
    <w:rsid w:val="00B037D3"/>
    <w:rsid w:val="00B101F4"/>
    <w:rsid w:val="00B12BF5"/>
    <w:rsid w:val="00B14AF7"/>
    <w:rsid w:val="00B20E33"/>
    <w:rsid w:val="00B21FDB"/>
    <w:rsid w:val="00B23820"/>
    <w:rsid w:val="00B23F76"/>
    <w:rsid w:val="00B375E8"/>
    <w:rsid w:val="00B4021F"/>
    <w:rsid w:val="00B4031E"/>
    <w:rsid w:val="00B4429B"/>
    <w:rsid w:val="00B4453E"/>
    <w:rsid w:val="00B54949"/>
    <w:rsid w:val="00B71DA0"/>
    <w:rsid w:val="00B753EC"/>
    <w:rsid w:val="00B76602"/>
    <w:rsid w:val="00B80938"/>
    <w:rsid w:val="00B81FF7"/>
    <w:rsid w:val="00B83CBE"/>
    <w:rsid w:val="00B8650B"/>
    <w:rsid w:val="00B91EF8"/>
    <w:rsid w:val="00B971FF"/>
    <w:rsid w:val="00BA0443"/>
    <w:rsid w:val="00BA0F00"/>
    <w:rsid w:val="00BA2111"/>
    <w:rsid w:val="00BA4E60"/>
    <w:rsid w:val="00BA6B3F"/>
    <w:rsid w:val="00BB35CC"/>
    <w:rsid w:val="00BB5F2C"/>
    <w:rsid w:val="00BC17A9"/>
    <w:rsid w:val="00BC3E09"/>
    <w:rsid w:val="00BC4352"/>
    <w:rsid w:val="00BC4900"/>
    <w:rsid w:val="00BD3C26"/>
    <w:rsid w:val="00BD7EE5"/>
    <w:rsid w:val="00BE1CAB"/>
    <w:rsid w:val="00BE396F"/>
    <w:rsid w:val="00BE457C"/>
    <w:rsid w:val="00BF027F"/>
    <w:rsid w:val="00BF22F0"/>
    <w:rsid w:val="00BF400A"/>
    <w:rsid w:val="00BF5539"/>
    <w:rsid w:val="00BF63D1"/>
    <w:rsid w:val="00C01A98"/>
    <w:rsid w:val="00C1201D"/>
    <w:rsid w:val="00C17FB1"/>
    <w:rsid w:val="00C22A31"/>
    <w:rsid w:val="00C26137"/>
    <w:rsid w:val="00C26832"/>
    <w:rsid w:val="00C3251B"/>
    <w:rsid w:val="00C331C0"/>
    <w:rsid w:val="00C3700A"/>
    <w:rsid w:val="00C417A9"/>
    <w:rsid w:val="00C57915"/>
    <w:rsid w:val="00C603FB"/>
    <w:rsid w:val="00C65AC5"/>
    <w:rsid w:val="00C77508"/>
    <w:rsid w:val="00C81D69"/>
    <w:rsid w:val="00C84038"/>
    <w:rsid w:val="00C97D56"/>
    <w:rsid w:val="00CA1F24"/>
    <w:rsid w:val="00CA7409"/>
    <w:rsid w:val="00CA7E73"/>
    <w:rsid w:val="00CB2354"/>
    <w:rsid w:val="00CC71CD"/>
    <w:rsid w:val="00CD2F64"/>
    <w:rsid w:val="00CD320B"/>
    <w:rsid w:val="00CD638D"/>
    <w:rsid w:val="00CD6B02"/>
    <w:rsid w:val="00CE20E6"/>
    <w:rsid w:val="00CE2A5A"/>
    <w:rsid w:val="00CE37C8"/>
    <w:rsid w:val="00CE4156"/>
    <w:rsid w:val="00CF4CED"/>
    <w:rsid w:val="00CF4D1B"/>
    <w:rsid w:val="00CF58A8"/>
    <w:rsid w:val="00D004E2"/>
    <w:rsid w:val="00D01A38"/>
    <w:rsid w:val="00D03D42"/>
    <w:rsid w:val="00D05B69"/>
    <w:rsid w:val="00D10465"/>
    <w:rsid w:val="00D10FC1"/>
    <w:rsid w:val="00D16B8D"/>
    <w:rsid w:val="00D22E84"/>
    <w:rsid w:val="00D3103C"/>
    <w:rsid w:val="00D348AF"/>
    <w:rsid w:val="00D34BA7"/>
    <w:rsid w:val="00D42719"/>
    <w:rsid w:val="00D46908"/>
    <w:rsid w:val="00D51501"/>
    <w:rsid w:val="00D55D10"/>
    <w:rsid w:val="00D578F3"/>
    <w:rsid w:val="00D60622"/>
    <w:rsid w:val="00D6114D"/>
    <w:rsid w:val="00D613DF"/>
    <w:rsid w:val="00D6571C"/>
    <w:rsid w:val="00D72A29"/>
    <w:rsid w:val="00D80DFA"/>
    <w:rsid w:val="00D81CD9"/>
    <w:rsid w:val="00D83A97"/>
    <w:rsid w:val="00D87D27"/>
    <w:rsid w:val="00DA122E"/>
    <w:rsid w:val="00DA564E"/>
    <w:rsid w:val="00DA584D"/>
    <w:rsid w:val="00DB0D1A"/>
    <w:rsid w:val="00DC21C2"/>
    <w:rsid w:val="00DC3796"/>
    <w:rsid w:val="00DC3FD2"/>
    <w:rsid w:val="00DD02F8"/>
    <w:rsid w:val="00DD2D1C"/>
    <w:rsid w:val="00DD3187"/>
    <w:rsid w:val="00DD7FE4"/>
    <w:rsid w:val="00DE066C"/>
    <w:rsid w:val="00DF4C01"/>
    <w:rsid w:val="00E00105"/>
    <w:rsid w:val="00E02DDD"/>
    <w:rsid w:val="00E13049"/>
    <w:rsid w:val="00E22BDE"/>
    <w:rsid w:val="00E35758"/>
    <w:rsid w:val="00E35AC2"/>
    <w:rsid w:val="00E3741A"/>
    <w:rsid w:val="00E42886"/>
    <w:rsid w:val="00E42C1B"/>
    <w:rsid w:val="00E4629C"/>
    <w:rsid w:val="00E463C0"/>
    <w:rsid w:val="00E47982"/>
    <w:rsid w:val="00E50925"/>
    <w:rsid w:val="00E54D72"/>
    <w:rsid w:val="00E60266"/>
    <w:rsid w:val="00E60F85"/>
    <w:rsid w:val="00E67157"/>
    <w:rsid w:val="00E70A27"/>
    <w:rsid w:val="00E722B7"/>
    <w:rsid w:val="00E76865"/>
    <w:rsid w:val="00E864FB"/>
    <w:rsid w:val="00E91200"/>
    <w:rsid w:val="00E94922"/>
    <w:rsid w:val="00EC272C"/>
    <w:rsid w:val="00EC794D"/>
    <w:rsid w:val="00ED117A"/>
    <w:rsid w:val="00ED5BB9"/>
    <w:rsid w:val="00ED6881"/>
    <w:rsid w:val="00EE78A3"/>
    <w:rsid w:val="00EF0010"/>
    <w:rsid w:val="00EF19B1"/>
    <w:rsid w:val="00F11E40"/>
    <w:rsid w:val="00F12226"/>
    <w:rsid w:val="00F1390E"/>
    <w:rsid w:val="00F1490E"/>
    <w:rsid w:val="00F15F85"/>
    <w:rsid w:val="00F248A3"/>
    <w:rsid w:val="00F27DE6"/>
    <w:rsid w:val="00F33869"/>
    <w:rsid w:val="00F34C4A"/>
    <w:rsid w:val="00F36F58"/>
    <w:rsid w:val="00F37CA2"/>
    <w:rsid w:val="00F4102C"/>
    <w:rsid w:val="00F5176F"/>
    <w:rsid w:val="00F521CF"/>
    <w:rsid w:val="00F52A75"/>
    <w:rsid w:val="00F5429A"/>
    <w:rsid w:val="00F639D4"/>
    <w:rsid w:val="00F6410F"/>
    <w:rsid w:val="00F71714"/>
    <w:rsid w:val="00F92005"/>
    <w:rsid w:val="00F930E6"/>
    <w:rsid w:val="00F9483E"/>
    <w:rsid w:val="00FA2C75"/>
    <w:rsid w:val="00FA7391"/>
    <w:rsid w:val="00FC1247"/>
    <w:rsid w:val="00FC44D6"/>
    <w:rsid w:val="00FC46FF"/>
    <w:rsid w:val="00FC6D17"/>
    <w:rsid w:val="00FD2B4C"/>
    <w:rsid w:val="00FE174C"/>
    <w:rsid w:val="00FF2EAB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A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1A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affe">
    <w:name w:val="Таблицы (моноширинный)"/>
    <w:basedOn w:val="a"/>
    <w:next w:val="a"/>
    <w:uiPriority w:val="99"/>
    <w:rsid w:val="00B20E3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8">
    <w:name w:val="Сетка таблицы1"/>
    <w:basedOn w:val="a1"/>
    <w:next w:val="afc"/>
    <w:uiPriority w:val="59"/>
    <w:rsid w:val="00FF2E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EF0010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EF0010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22">
    <w:name w:val="Сетка таблицы2"/>
    <w:basedOn w:val="a1"/>
    <w:uiPriority w:val="59"/>
    <w:rsid w:val="00235B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235B20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235B20"/>
  </w:style>
  <w:style w:type="character" w:customStyle="1" w:styleId="afff1">
    <w:name w:val="Текст примечания Знак"/>
    <w:link w:val="afff0"/>
    <w:uiPriority w:val="99"/>
    <w:semiHidden/>
    <w:rsid w:val="00235B20"/>
    <w:rPr>
      <w:rFonts w:ascii="Times New Roman" w:eastAsia="Times New Roman" w:hAnsi="Times New Roman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35B20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235B20"/>
    <w:rPr>
      <w:rFonts w:ascii="Times New Roman" w:eastAsia="Times New Roman" w:hAnsi="Times New Roman"/>
      <w:b/>
      <w:bCs/>
      <w:lang w:eastAsia="ar-SA"/>
    </w:rPr>
  </w:style>
  <w:style w:type="table" w:customStyle="1" w:styleId="33">
    <w:name w:val="Сетка таблицы3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235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48408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48408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48408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48408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"/>
    <w:rsid w:val="0048408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5">
    <w:name w:val="xl145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7">
    <w:name w:val="xl147"/>
    <w:basedOn w:val="a"/>
    <w:rsid w:val="004840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8">
    <w:name w:val="xl148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5">
    <w:name w:val="xl175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6">
    <w:name w:val="xl176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4840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9">
    <w:name w:val="xl17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1">
    <w:name w:val="xl181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3">
    <w:name w:val="xl183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4">
    <w:name w:val="xl18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4840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9">
    <w:name w:val="xl189"/>
    <w:basedOn w:val="a"/>
    <w:rsid w:val="004840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91">
    <w:name w:val="xl19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4">
    <w:name w:val="xl194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5">
    <w:name w:val="xl195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99">
    <w:name w:val="xl199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0">
    <w:name w:val="xl200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1">
    <w:name w:val="xl20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2">
    <w:name w:val="xl202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03">
    <w:name w:val="xl203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5">
    <w:name w:val="xl20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6">
    <w:name w:val="xl206"/>
    <w:basedOn w:val="a"/>
    <w:rsid w:val="004840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7">
    <w:name w:val="xl207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48408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48408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4840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"/>
    <w:rsid w:val="0048408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7">
    <w:name w:val="xl217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8">
    <w:name w:val="xl218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48408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0">
    <w:name w:val="xl220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5">
    <w:name w:val="xl225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6">
    <w:name w:val="xl226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">
    <w:name w:val="xl227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8">
    <w:name w:val="xl228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9">
    <w:name w:val="xl229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30">
    <w:name w:val="xl230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4">
    <w:name w:val="xl234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5">
    <w:name w:val="xl235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36">
    <w:name w:val="xl23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7">
    <w:name w:val="xl23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8">
    <w:name w:val="xl238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39">
    <w:name w:val="xl239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0">
    <w:name w:val="xl240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1">
    <w:name w:val="xl241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2">
    <w:name w:val="xl242"/>
    <w:basedOn w:val="a"/>
    <w:rsid w:val="004840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4840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4840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"/>
    <w:rsid w:val="0048408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6">
    <w:name w:val="xl246"/>
    <w:basedOn w:val="a"/>
    <w:rsid w:val="0048408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47">
    <w:name w:val="xl247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8">
    <w:name w:val="xl248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49">
    <w:name w:val="xl249"/>
    <w:basedOn w:val="a"/>
    <w:rsid w:val="0048408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0">
    <w:name w:val="xl250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1">
    <w:name w:val="xl251"/>
    <w:basedOn w:val="a"/>
    <w:rsid w:val="0048408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2">
    <w:name w:val="xl252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"/>
    <w:rsid w:val="0048408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4840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48408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"/>
    <w:rsid w:val="0048408D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7">
    <w:name w:val="xl257"/>
    <w:basedOn w:val="a"/>
    <w:rsid w:val="0048408D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48408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9">
    <w:name w:val="xl259"/>
    <w:basedOn w:val="a"/>
    <w:rsid w:val="0048408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0">
    <w:name w:val="xl260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1">
    <w:name w:val="xl261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2">
    <w:name w:val="xl262"/>
    <w:basedOn w:val="a"/>
    <w:rsid w:val="003E46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3">
    <w:name w:val="xl263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4">
    <w:name w:val="xl264"/>
    <w:basedOn w:val="a"/>
    <w:rsid w:val="003E46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65">
    <w:name w:val="xl265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66">
    <w:name w:val="xl266"/>
    <w:basedOn w:val="a"/>
    <w:rsid w:val="003E4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s1">
    <w:name w:val="s_1"/>
    <w:basedOn w:val="a"/>
    <w:rsid w:val="00016C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52B5-55B0-4267-9017-7E6956F1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6887</TotalTime>
  <Pages>11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Мурадымова Гульназ Тагировна</cp:lastModifiedBy>
  <cp:revision>183</cp:revision>
  <cp:lastPrinted>2024-07-12T10:04:00Z</cp:lastPrinted>
  <dcterms:created xsi:type="dcterms:W3CDTF">2011-11-15T08:57:00Z</dcterms:created>
  <dcterms:modified xsi:type="dcterms:W3CDTF">2024-11-27T04:58:00Z</dcterms:modified>
</cp:coreProperties>
</file>